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04" text:style-name="Internet_20_link" text:visited-style-name="Visited_20_Internet_20_Link">
              <text:span text:style-name="ListLabel_20_28">
                <text:span text:style-name="T8">1 Aankoop perceel Kerkstraat 7, Hoonhorst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4"/>
        Aankoop perceel Kerkstraat 7, Hoonhorst
        <text:bookmark-end text:name="430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Aankoop perceel Kerkstraat 7, Hoonhorst, 20221124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343,37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koop-perceel-Kerkstraat-7-Hoonhorst-202211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2" meta:non-whitespace-character-count="3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