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3830" text:style-name="Internet_20_link" text:visited-style-name="Visited_20_Internet_20_Link">
              <text:span text:style-name="ListLabel_20_28">
                <text:span text:style-name="T8">1 Evaluatie Uitvoeringsplan inburgering</text:span>
              </text:span>
            </text:a>
          </text:p>
        </text:list-item>
        <text:list-item>
          <text:p text:style-name="P2">
            <text:a xlink:type="simple" xlink:href="#43827" text:style-name="Internet_20_link" text:visited-style-name="Visited_20_Internet_20_Link">
              <text:span text:style-name="ListLabel_20_28">
                <text:span text:style-name="T8">2 Jaarstukken 2024 Shared Service Centrum Ons</text:span>
              </text:span>
            </text:a>
          </text:p>
        </text:list-item>
        <text:list-item>
          <text:p text:style-name="P2">
            <text:a xlink:type="simple" xlink:href="#43825" text:style-name="Internet_20_link" text:visited-style-name="Visited_20_Internet_20_Link">
              <text:span text:style-name="ListLabel_20_28">
                <text:span text:style-name="T8">3 Afgifte gedoogbeslissing opvanglocatie Engelland</text:span>
              </text:span>
            </text:a>
          </text:p>
        </text:list-item>
        <text:list-item>
          <text:p text:style-name="P2">
            <text:a xlink:type="simple" xlink:href="#43806" text:style-name="Internet_20_link" text:visited-style-name="Visited_20_Internet_20_Link">
              <text:span text:style-name="ListLabel_20_28">
                <text:span text:style-name="T8">4 Jaarverslag Omgevingskwaliteit 2024</text:span>
              </text:span>
            </text:a>
          </text:p>
        </text:list-item>
        <text:list-item>
          <text:p text:style-name="P2">
            <text:a xlink:type="simple" xlink:href="#43800" text:style-name="Internet_20_link" text:visited-style-name="Visited_20_Internet_20_Link">
              <text:span text:style-name="ListLabel_20_28">
                <text:span text:style-name="T8">5 Totaalbeeld interbestuurlijk toezicht 2025</text:span>
              </text:span>
            </text:a>
          </text:p>
        </text:list-item>
        <text:list-item>
          <text:p text:style-name="P2">
            <text:a xlink:type="simple" xlink:href="#43794" text:style-name="Internet_20_link" text:visited-style-name="Visited_20_Internet_20_Link">
              <text:span text:style-name="ListLabel_20_28">
                <text:span text:style-name="T8">6 Ontwikkeling Palthelanden Nieuwleusen</text:span>
              </text:span>
            </text:a>
          </text:p>
        </text:list-item>
        <text:list-item>
          <text:p text:style-name="P2">
            <text:a xlink:type="simple" xlink:href="#43793" text:style-name="Internet_20_link" text:visited-style-name="Visited_20_Internet_20_Link">
              <text:span text:style-name="ListLabel_20_28">
                <text:span text:style-name="T8">7 Verantwoordingsrapportage BAG, BGT en BRO 2024</text:span>
              </text:span>
            </text:a>
          </text:p>
        </text:list-item>
        <text:list-item>
          <text:p text:style-name="P2">
            <text:a xlink:type="simple" xlink:href="#43792" text:style-name="Internet_20_link" text:visited-style-name="Visited_20_Internet_20_Link">
              <text:span text:style-name="ListLabel_20_28">
                <text:span text:style-name="T8">8 Verkenning fusie GGD IJsselland en RSJ IJsselland</text:span>
              </text:span>
            </text:a>
          </text:p>
        </text:list-item>
        <text:list-item>
          <text:p text:style-name="P2">
            <text:a xlink:type="simple" xlink:href="#43791" text:style-name="Internet_20_link" text:visited-style-name="Visited_20_Internet_20_Link">
              <text:span text:style-name="ListLabel_20_28">
                <text:span text:style-name="T8">9 Jaarrapportage klachten 2024</text:span>
              </text:span>
            </text:a>
          </text:p>
        </text:list-item>
        <text:list-item>
          <text:p text:style-name="P2" loext:marker-style-name="T5">
            <text:a xlink:type="simple" xlink:href="#43790" text:style-name="Internet_20_link" text:visited-style-name="Visited_20_Internet_20_Link">
              <text:span text:style-name="ListLabel_20_28">
                <text:span text:style-name="T8">10 Jaarverslag 2024 LEADER Noord-Overijssel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30"/>
        Evaluatie Uitvoeringsplan inburgering
        <text:bookmark-end text:name="43830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22-05-2025 12:59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Evaluatie Uitvoeringsplan inburgering, 20250522
              <text:span text:style-name="T3"/>
            </text:p>
            <text:p text:style-name="P7"/>
          </table:table-cell>
          <table:table-cell table:style-name="Table4.A2" office:value-type="string">
            <text:p text:style-name="P8">22-05-2025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629,50 KB</text:p>
          </table:table-cell>
          <table:table-cell table:style-name="Table4.A2" office:value-type="string">
            <text:p text:style-name="P33">
              <text:a xlink:type="simple" xlink:href="https://ris.dalfsen.nl//Raadsinformatie/Raadsmemo-Evaluatie-Uitvoeringsplan-inburgering-202505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7"/>
        Jaarstukken 2024 Shared Service Centrum Ons
        <text:bookmark-end text:name="43827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21-05-2025 12:12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Jaarstukken 2024 Shared Service Centrum Ons, 20250521
              <text:span text:style-name="T3"/>
            </text:p>
            <text:p text:style-name="P7"/>
          </table:table-cell>
          <table:table-cell table:style-name="Table6.A2" office:value-type="string">
            <text:p text:style-name="P8">21-05-2025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26,62 MB</text:p>
          </table:table-cell>
          <table:table-cell table:style-name="Table6.A2" office:value-type="string">
            <text:p text:style-name="P33">
              <text:a xlink:type="simple" xlink:href="https://ris.dalfsen.nl//Raadsinformatie/Raadsmemo-Jaarstukken-2024-Shared-Service-Centrum-Ons-202505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5"/>
        Afgifte gedoogbeslissing opvanglocatie Engelland
        <text:bookmark-end text:name="43825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15-05-2025 21:03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Afgifte gedoogbeslissing opvanglocatie Engelland, 20250515
              <text:span text:style-name="T3"/>
            </text:p>
            <text:p text:style-name="P7"/>
          </table:table-cell>
          <table:table-cell table:style-name="Table8.A2" office:value-type="string">
            <text:p text:style-name="P8">15-05-2025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3,38 MB</text:p>
          </table:table-cell>
          <table:table-cell table:style-name="Table8.A2" office:value-type="string">
            <text:p text:style-name="P33">
              <text:a xlink:type="simple" xlink:href="https://ris.dalfsen.nl//Raadsinformatie/Raadsmemo-Afgifte-gedoogbeslissing-opvanglocatie-Engelland-202505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6"/>
        Jaarverslag Omgevingskwaliteit 2024
        <text:bookmark-end text:name="43806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08-05-2025 16:13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Jaarverslag Omgevingskwaliteit 2024, 20250508
              <text:span text:style-name="T3"/>
            </text:p>
            <text:p text:style-name="P7"/>
          </table:table-cell>
          <table:table-cell table:style-name="Table10.A2" office:value-type="string">
            <text:p text:style-name="P8">08-05-2025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15,99 MB</text:p>
          </table:table-cell>
          <table:table-cell table:style-name="Table10.A2" office:value-type="string">
            <text:p text:style-name="P33">
              <text:a xlink:type="simple" xlink:href="https://ris.dalfsen.nl//Raadsinformatie/Raadsmemo-Jaarverslag-Omgevingskwaliteit-2024-202505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0"/>
        Totaalbeeld interbestuurlijk toezicht 2025
        <text:bookmark-end text:name="43800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07-05-2025 09:24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Totaalbeeld interbestuurlijk toezicht 2025, 20250507
              <text:span text:style-name="T3"/>
            </text:p>
            <text:p text:style-name="P7"/>
          </table:table-cell>
          <table:table-cell table:style-name="Table12.A2" office:value-type="string">
            <text:p text:style-name="P8">07-05-2025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387,88 KB</text:p>
          </table:table-cell>
          <table:table-cell table:style-name="Table12.A2" office:value-type="string">
            <text:p text:style-name="P33">
              <text:a xlink:type="simple" xlink:href="https://ris.dalfsen.nl//Raadsinformatie/Raadsmemo-Totaalbeeld-interbestuurlijk-toezicht-2025-202505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4"/>
        Ontwikkeling Palthelanden Nieuwleusen
        <text:bookmark-end text:name="43794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01-05-2025 19:13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Ontwikkeling Palthelanden Nieuwleusen, 20250501
              <text:span text:style-name="T3"/>
            </text:p>
            <text:p text:style-name="P7"/>
          </table:table-cell>
          <table:table-cell table:style-name="Table14.A2" office:value-type="string">
            <text:p text:style-name="P8">01-05-2025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1,63 MB</text:p>
          </table:table-cell>
          <table:table-cell table:style-name="Table14.A2" office:value-type="string">
            <text:p text:style-name="P33">
              <text:a xlink:type="simple" xlink:href="https://ris.dalfsen.nl//Raadsinformatie/Raadsmemo-Ontwikkeling-Palthelanden-Nieuwleusen-2025050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3"/>
        Verantwoordingsrapportage BAG, BGT en BRO 2024
        <text:bookmark-end text:name="43793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01-05-2025 14:09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Verantwoordingsrapportage BAG, BGT en BRO 2024, 20250501
              <text:span text:style-name="T3"/>
            </text:p>
            <text:p text:style-name="P7"/>
          </table:table-cell>
          <table:table-cell table:style-name="Table16.A2" office:value-type="string">
            <text:p text:style-name="P8">01-05-2025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1,01 MB</text:p>
          </table:table-cell>
          <table:table-cell table:style-name="Table16.A2" office:value-type="string">
            <text:p text:style-name="P33">
              <text:a xlink:type="simple" xlink:href="https://ris.dalfsen.nl//Raadsinformatie/Raadsmemo-Verantwoordingsrapportage-BAG-BGT-en-BRO-2024-2025050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2"/>
        Verkenning fusie GGD IJsselland en RSJ IJsselland
        <text:bookmark-end text:name="43792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01-05-2025 13:45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Verkenning fusie GGD IJsselland en RSJ IJsselland, 20250501
              <text:span text:style-name="T3"/>
            </text:p>
            <text:p text:style-name="P7"/>
          </table:table-cell>
          <table:table-cell table:style-name="Table18.A2" office:value-type="string">
            <text:p text:style-name="P8">01-05-2025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258,45 KB</text:p>
          </table:table-cell>
          <table:table-cell table:style-name="Table18.A2" office:value-type="string">
            <text:p text:style-name="P33">
              <text:a xlink:type="simple" xlink:href="https://ris.dalfsen.nl//Raadsinformatie/Raadsmemo-Verkenning-fusie-GGD-IJsselland-en-RSJ-IJsselland-2025050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1"/>
        <text:soft-page-break/>
        Jaarrapportage klachten 2024
        <text:bookmark-end text:name="43791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01-05-2025 13:25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Jaarrapportage klachten 2024, 20250501
              <text:span text:style-name="T3"/>
            </text:p>
            <text:p text:style-name="P7"/>
          </table:table-cell>
          <table:table-cell table:style-name="Table20.A2" office:value-type="string">
            <text:p text:style-name="P8">01-05-2025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266,86 KB</text:p>
          </table:table-cell>
          <table:table-cell table:style-name="Table20.A2" office:value-type="string">
            <text:p text:style-name="P33">
              <text:a xlink:type="simple" xlink:href="https://ris.dalfsen.nl//Raadsinformatie/Raadsmemo-Jaarrapportage-klachten-2024-2025050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90"/>
        Jaarverslag 2024 LEADER Noord-Overijssel
        <text:bookmark-end text:name="43790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01-05-2025 13:04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Jaarverslag 2024 LEADER Noord-Overijssel, 20250501
              <text:span text:style-name="T3"/>
            </text:p>
            <text:p text:style-name="P7"/>
          </table:table-cell>
          <table:table-cell table:style-name="Table22.A2" office:value-type="string">
            <text:p text:style-name="P8">01-05-2025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4,51 MB</text:p>
          </table:table-cell>
          <table:table-cell table:style-name="Table22.A2" office:value-type="string">
            <text:p text:style-name="P33">
              <text:a xlink:type="simple" xlink:href="https://ris.dalfsen.nl//Raadsinformatie/Raadsmemo-Jaarverslag-2024-LEADER-Noord-Overijssel-2025050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5" meta:paragraph-count="207" meta:word-count="421" meta:character-count="2986" meta:non-whitespace-character-count="27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1222581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1222581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