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3494" text:style-name="Internet_20_link" text:visited-style-name="Visited_20_Internet_20_Link">
              <text:span text:style-name="ListLabel_20_28">
                <text:span text:style-name="T8">1 Jaarverslag 2023 Stadsbouwmeester</text:span>
              </text:span>
            </text:a>
          </text:p>
        </text:list-item>
        <text:list-item>
          <text:p text:style-name="P2">
            <text:a xlink:type="simple" xlink:href="#43493" text:style-name="Internet_20_link" text:visited-style-name="Visited_20_Internet_20_Link">
              <text:span text:style-name="ListLabel_20_28">
                <text:span text:style-name="T8">2 Start Veldonderzoek Vitens Salland Diep</text:span>
              </text:span>
            </text:a>
          </text:p>
        </text:list-item>
        <text:list-item>
          <text:p text:style-name="P2">
            <text:a xlink:type="simple" xlink:href="#43491" text:style-name="Internet_20_link" text:visited-style-name="Visited_20_Internet_20_Link">
              <text:span text:style-name="ListLabel_20_28">
                <text:span text:style-name="T8">3 Onderwijs en taalondersteuning aan nieuwkomerskinderen</text:span>
              </text:span>
            </text:a>
          </text:p>
        </text:list-item>
        <text:list-item>
          <text:p text:style-name="P2">
            <text:a xlink:type="simple" xlink:href="#43481" text:style-name="Internet_20_link" text:visited-style-name="Visited_20_Internet_20_Link">
              <text:span text:style-name="ListLabel_20_28">
                <text:span text:style-name="T8">4 Tussenrapportage cultuurcoach/-makelaar</text:span>
              </text:span>
            </text:a>
          </text:p>
        </text:list-item>
        <text:list-item>
          <text:p text:style-name="P2">
            <text:a xlink:type="simple" xlink:href="#43482" text:style-name="Internet_20_link" text:visited-style-name="Visited_20_Internet_20_Link">
              <text:span text:style-name="ListLabel_20_28">
                <text:span text:style-name="T8">5 Verslag informatiebijeenkomst verkenning haven</text:span>
              </text:span>
            </text:a>
          </text:p>
        </text:list-item>
        <text:list-item>
          <text:p text:style-name="P2">
            <text:a xlink:type="simple" xlink:href="#43480" text:style-name="Internet_20_link" text:visited-style-name="Visited_20_Internet_20_Link">
              <text:span text:style-name="ListLabel_20_28">
                <text:span text:style-name="T8">6 Jaarverslag commissie bezwaarschriften 2023</text:span>
              </text:span>
            </text:a>
          </text:p>
        </text:list-item>
        <text:list-item>
          <text:p text:style-name="P2">
            <text:a xlink:type="simple" xlink:href="#43479" text:style-name="Internet_20_link" text:visited-style-name="Visited_20_Internet_20_Link">
              <text:span text:style-name="ListLabel_20_28">
                <text:span text:style-name="T8">7 Jaarverantwoording toezicht en handhaving kinderopvang 2023</text:span>
              </text:span>
            </text:a>
          </text:p>
        </text:list-item>
        <text:list-item>
          <text:p text:style-name="P2">
            <text:a xlink:type="simple" xlink:href="#43478" text:style-name="Internet_20_link" text:visited-style-name="Visited_20_Internet_20_Link">
              <text:span text:style-name="ListLabel_20_28">
                <text:span text:style-name="T8">8 Totaalbeeld interbestuurlijk toezicht 2024</text:span>
              </text:span>
            </text:a>
          </text:p>
        </text:list-item>
        <text:list-item>
          <text:p text:style-name="P2" loext:marker-style-name="T5">
            <text:a xlink:type="simple" xlink:href="#43475" text:style-name="Internet_20_link" text:visited-style-name="Visited_20_Internet_20_Link">
              <text:span text:style-name="ListLabel_20_28">
                <text:span text:style-name="T8">9 Frauderisicoanalyse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94"/>
        Jaarverslag 2023 Stadsbouwmeester
        <text:bookmark-end text:name="43494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23-05-2024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Jaarverslag 2023 Stadsbouwmeester, 20240523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515,66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3-Stadsbouwmeester-2024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93"/>
        Start Veldonderzoek Vitens Salland Diep
        <text:bookmark-end text:name="43493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23-05-2024 11:03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Start Veldonderzoek Vitens Salland Diep, 20240523
              <text:span text:style-name="T3"/>
            </text:p>
            <text:p text:style-name="P7"/>
          </table:table-cell>
          <table:table-cell table:style-name="Table6.A2" office:value-type="string">
            <text:p text:style-name="P8">23-05-2024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816,78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Start-Veldonderzoek-Vitens-Salland-Diep-202405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91"/>
        Onderwijs en taalondersteuning aan nieuwkomerskinderen
        <text:bookmark-end text:name="43491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16-05-2024 10:39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Onderwijs en taalondersteuning aan nieuwkomerskinderen, 20240516
              <text:span text:style-name="T3"/>
            </text:p>
            <text:p text:style-name="P7"/>
          </table:table-cell>
          <table:table-cell table:style-name="Table8.A2" office:value-type="string">
            <text:p text:style-name="P8">16-05-2024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316,27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Onderwijs-en-taalondersteuning-aan-nieuwkomerskinderen-202405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1"/>
        Tussenrapportage cultuurcoach/-makelaar
        <text:bookmark-end text:name="43481"/>
      </text:h>
      <text:p text:style-name="P27">
        <draw:frame draw:style-name="fr2" draw:name="Image1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08-05-2024 11:25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Tussenrapportage cultuurmakelaar, 20240508
              <text:span text:style-name="T3"/>
            </text:p>
            <text:p text:style-name="P7"/>
          </table:table-cell>
          <table:table-cell table:style-name="Table10.A2" office:value-type="string">
            <text:p text:style-name="P8">08-05-2024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Tussenrapportage-cultuurmakelaar-202405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2"/>
        Verslag informatiebijeenkomst verkenning haven
        <text:bookmark-end text:name="43482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08-05-2024 11:25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Verslag informatiebijeenkomst verkenning haven, 20240508
              <text:span text:style-name="T3"/>
            </text:p>
            <text:p text:style-name="P7"/>
          </table:table-cell>
          <table:table-cell table:style-name="Table12.A2" office:value-type="string">
            <text:p text:style-name="P8">08-05-2024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161,74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Verslag-informatiebijeenkomst-verkenning-haven-202405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80"/>
        Jaarverslag commissie bezwaarschriften 2023
        <text:bookmark-end text:name="43480"/>
      </text:h>
      <text:p text:style-name="P27">
        <draw:frame draw:style-name="fr2" draw:name="Image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08-05-2024 11:15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Jaarverslag commissie bezwaarschriften 2023, 20240508
              <text:span text:style-name="T3"/>
            </text:p>
            <text:p text:style-name="P7"/>
          </table:table-cell>
          <table:table-cell table:style-name="Table14.A2" office:value-type="string">
            <text:p text:style-name="P8">08-05-2024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563,36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Jaarverslag-commissie-bezwaarschriften-2023-2024050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9"/>
        Jaarverantwoording toezicht en handhaving kinderopvang 2023
        <text:bookmark-end text:name="43479"/>
      </text:h>
      <text:p text:style-name="P27">
        <draw:frame draw:style-name="fr2" draw:name="Image2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08-05-2024 11:10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Jaarverantwoording toezicht en handhaving kinderopvang 2023, 20240508
              <text:span text:style-name="T3"/>
            </text:p>
            <text:p text:style-name="P7"/>
          </table:table-cell>
          <table:table-cell table:style-name="Table16.A2" office:value-type="string">
            <text:p text:style-name="P8">08-05-2024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313,90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Jaarverantwoording-toezicht-en-handhaving-kinderopvang-2023-202405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8"/>
        Totaalbeeld interbestuurlijk toezicht 2024
        <text:bookmark-end text:name="43478"/>
      </text:h>
      <text:p text:style-name="P27">
        <draw:frame draw:style-name="fr2" draw:name="Image2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07-05-2024 14:12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Totaalbeeld interbestuurlijk toezicht 2024, 20240507
              <text:span text:style-name="T3"/>
            </text:p>
            <text:p text:style-name="P7"/>
          </table:table-cell>
          <table:table-cell table:style-name="Table18.A2" office:value-type="string">
            <text:p text:style-name="P8">07-05-2024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435,90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Totaalbeeld-interbestuurlijk-toezicht-2024-2024050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475"/>
        Frauderisicoanalyse 2023
        <text:bookmark-end text:name="43475"/>
      </text:h>
      <text:p text:style-name="P27">
        <draw:frame draw:style-name="fr2" draw:name="Image2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01-05-2024 11:00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Frauderisicoanalyse 2023
              <text:span text:style-name="T3"/>
            </text:p>
            <text:p text:style-name="P7"/>
          </table:table-cell>
          <table:table-cell table:style-name="Table20.A2" office:value-type="string">
            <text:p text:style-name="P8">01-05-2024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89,57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Frauderisicoanalyse-20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29" meta:object-count="0" meta:page-count="5" meta:paragraph-count="187" meta:word-count="368" meta:character-count="2727" meta:non-whitespace-character-count="2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