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674" text:style-name="Internet_20_link" text:visited-style-name="Visited_20_Internet_20_Link">
              <text:span text:style-name="ListLabel_20_28">
                <text:span text:style-name="T8">1 Lokale Inclusie Agenda</text:span>
              </text:span>
            </text:a>
          </text:p>
        </text:list-item>
        <text:list-item>
          <text:p text:style-name="P2">
            <text:a xlink:type="simple" xlink:href="#43673" text:style-name="Internet_20_link" text:visited-style-name="Visited_20_Internet_20_Link">
              <text:span text:style-name="ListLabel_20_28">
                <text:span text:style-name="T8">2 Nota van Uitgangspunten Meerjaren Prognose Grondexploitaties 2025</text:span>
              </text:span>
            </text:a>
          </text:p>
        </text:list-item>
        <text:list-item>
          <text:p text:style-name="P2">
            <text:a xlink:type="simple" xlink:href="#43672" text:style-name="Internet_20_link" text:visited-style-name="Visited_20_Internet_20_Link">
              <text:span text:style-name="ListLabel_20_28">
                <text:span text:style-name="T8">3 Voortgang ondersteuningspakket duurzame energieprojecten</text:span>
              </text:span>
            </text:a>
          </text:p>
        </text:list-item>
        <text:list-item>
          <text:p text:style-name="P2" loext:marker-style-name="T5">
            <text:a xlink:type="simple" xlink:href="#43670" text:style-name="Internet_20_link" text:visited-style-name="Visited_20_Internet_20_Link">
              <text:span text:style-name="ListLabel_20_28">
                <text:span text:style-name="T8">4 Programma uitvoering VTH taken en uitvoeringsprogramma OD IJsselland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4"/>
        Lokale Inclusie Agenda
        <text:bookmark-end text:name="43674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19-12-2024 13:04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Lokale Inclusie Agenda, 20241219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okale-Inclusie-Agenda-2024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3"/>
        Nota van Uitgangspunten Meerjaren Prognose Grondexploitaties 2025
        <text:bookmark-end text:name="43673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19-12-2024 12:57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Nota van Uitgangspunten Meerjaren Prognose Grondexploitaties 2025, 20241219
              <text:span text:style-name="T3"/>
            </text:p>
            <text:p text:style-name="P7"/>
          </table:table-cell>
          <table:table-cell table:style-name="Table6.A2" office:value-type="string">
            <text:p text:style-name="P8">19-12-2024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317,37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Nota-van-Uitgangspunten-Meerjaren-Prognose-Grondexploitaties-2025-202412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2"/>
        Voortgang ondersteuningspakket duurzame energieprojecten
        <text:bookmark-end text:name="43672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19-12-2024 12:10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Voortgang ondersteuningspakket duurzame energieprojecten, 20241219
              <text:span text:style-name="T3"/>
            </text:p>
            <text:p text:style-name="P7"/>
          </table:table-cell>
          <table:table-cell table:style-name="Table8.A2" office:value-type="string">
            <text:p text:style-name="P8">19-12-2024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7,13 MB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Voortgang-ondersteuningspakket-duurzame-energieprojecten-202412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0"/>
        Programma uitvoering VTH taken en uitvoeringsprogramma OD IJsselland 2025
        <text:bookmark-end text:name="43670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12-12-2024 10:36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Programma uitvoering VTH taken en uitvoeringsprogramma OD IJsselland 2025, 20241212
              <text:span text:style-name="T3"/>
            </text:p>
            <text:p text:style-name="P7"/>
          </table:table-cell>
          <table:table-cell table:style-name="Table10.A2" office:value-type="string">
            <text:p text:style-name="P8">12-12-2024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4,83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Programma-uitvoering-VTH-taken-en-uitvoeringsprogramma-OD-IJsselland-2025-202412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193" meta:character-count="1407" meta:non-whitespace-character-count="13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