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9" w:history="1">
        <w:r>
          <w:rPr>
            <w:rFonts w:ascii="Arial" w:hAnsi="Arial" w:eastAsia="Arial" w:cs="Arial"/>
            <w:color w:val="155CAA"/>
            <w:u w:val="single"/>
          </w:rPr>
          <w:t xml:space="preserve">1 Motie Herziening uitgangspunten woningbouw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8" w:history="1">
        <w:r>
          <w:rPr>
            <w:rFonts w:ascii="Arial" w:hAnsi="Arial" w:eastAsia="Arial" w:cs="Arial"/>
            <w:color w:val="155CAA"/>
            <w:u w:val="single"/>
          </w:rPr>
          <w:t xml:space="preserve">2 Afhandeling bezwaren tegen verleende vergunningen aan loonbedrijf Lindeboom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0" w:history="1">
        <w:r>
          <w:rPr>
            <w:rFonts w:ascii="Arial" w:hAnsi="Arial" w:eastAsia="Arial" w:cs="Arial"/>
            <w:color w:val="155CAA"/>
            <w:u w:val="single"/>
          </w:rPr>
          <w:t xml:space="preserve">3 Evaluatie Notitie Inbreidingslocaties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39" w:history="1">
        <w:r>
          <w:rPr>
            <w:rFonts w:ascii="Arial" w:hAnsi="Arial" w:eastAsia="Arial" w:cs="Arial"/>
            <w:color w:val="155CAA"/>
            <w:u w:val="single"/>
          </w:rPr>
          <w:t xml:space="preserve">4 Voortgang warmtetransitie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36" w:history="1">
        <w:r>
          <w:rPr>
            <w:rFonts w:ascii="Arial" w:hAnsi="Arial" w:eastAsia="Arial" w:cs="Arial"/>
            <w:color w:val="155CAA"/>
            <w:u w:val="single"/>
          </w:rPr>
          <w:t xml:space="preserve">5 Subsidieregeling 80 Jaar Vrijheid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35" w:history="1">
        <w:r>
          <w:rPr>
            <w:rFonts w:ascii="Arial" w:hAnsi="Arial" w:eastAsia="Arial" w:cs="Arial"/>
            <w:color w:val="155CAA"/>
            <w:u w:val="single"/>
          </w:rPr>
          <w:t xml:space="preserve">6 Prestatieafspraken Wonen Dalfsen 2025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9"/>
      <w:r w:rsidRPr="00A448AC">
        <w:rPr>
          <w:rFonts w:ascii="Arial" w:hAnsi="Arial" w:cs="Arial"/>
          <w:b/>
          <w:bCs/>
          <w:color w:val="303F4C"/>
          <w:lang w:val="en-US"/>
        </w:rPr>
        <w:t>Motie Herziening uitgangspunten woningbouw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 14:36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Motie Herziening uitgangspunten woningbouw, 20241128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8"/>
      <w:r w:rsidRPr="00A448AC">
        <w:rPr>
          <w:rFonts w:ascii="Arial" w:hAnsi="Arial" w:cs="Arial"/>
          <w:b/>
          <w:bCs/>
          <w:color w:val="303F4C"/>
          <w:lang w:val="en-US"/>
        </w:rPr>
        <w:t>Afhandeling bezwaren tegen verleende vergunningen aan loonbedrijf Lindeboom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Afhandeling bezwaren tegen verleende vergunningen aan loonbedrijf Lindeboom, 20241128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0"/>
      <w:r w:rsidRPr="00A448AC">
        <w:rPr>
          <w:rFonts w:ascii="Arial" w:hAnsi="Arial" w:cs="Arial"/>
          <w:b/>
          <w:bCs/>
          <w:color w:val="303F4C"/>
          <w:lang w:val="en-US"/>
        </w:rPr>
        <w:t>Evaluatie Notitie Inbreidingslocaties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21-11-2024 19:32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Evaluatie Notitie Inbreidingslocaties, 20241121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379,74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39"/>
      <w:r w:rsidRPr="00A448AC">
        <w:rPr>
          <w:rFonts w:ascii="Arial" w:hAnsi="Arial" w:cs="Arial"/>
          <w:b/>
          <w:bCs/>
          <w:color w:val="303F4C"/>
          <w:lang w:val="en-US"/>
        </w:rPr>
        <w:t>Voortgang warmtetransitie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warmtetransitie, 2024114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36"/>
      <w:r w:rsidRPr="00A448AC">
        <w:rPr>
          <w:rFonts w:ascii="Arial" w:hAnsi="Arial" w:cs="Arial"/>
          <w:b/>
          <w:bCs/>
          <w:color w:val="303F4C"/>
          <w:lang w:val="en-US"/>
        </w:rPr>
        <w:t>Subsidieregeling 80 Jaar Vrijheid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07-11-2024 10:21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Subsidieregeling 80 Jaar Vrijheid, 20241107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35"/>
      <w:r w:rsidRPr="00A448AC">
        <w:rPr>
          <w:rFonts w:ascii="Arial" w:hAnsi="Arial" w:cs="Arial"/>
          <w:b/>
          <w:bCs/>
          <w:color w:val="303F4C"/>
          <w:lang w:val="en-US"/>
        </w:rPr>
        <w:t>Prestatieafspraken Wonen Dalfsen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07-11-2024 10:10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Prestatieafspraken Wonen Dalfsen 2025, 20241107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521,78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Motie-Herziening-uitgangspunten-woningbouw-20241128.pdf" TargetMode="External" /><Relationship Id="rId25" Type="http://schemas.openxmlformats.org/officeDocument/2006/relationships/hyperlink" Target="https://ris.dalfsen.nl//Raadsinformatie/Bijlage/Raadsmemo-Afhandeling-bezwaren-tegen-verleende-vergunningen-aan-loonbedrijf-Lindeboom-20241128.pdf" TargetMode="External" /><Relationship Id="rId26" Type="http://schemas.openxmlformats.org/officeDocument/2006/relationships/hyperlink" Target="https://ris.dalfsen.nl//Raadsinformatie/Bijlage/Raadsmemo-Evaluatie-Notitie-Inbreidingslocaties-20241121.pdf" TargetMode="External" /><Relationship Id="rId27" Type="http://schemas.openxmlformats.org/officeDocument/2006/relationships/hyperlink" Target="https://ris.dalfsen.nl//Raadsinformatie/Bijlage/Raadsmemo-Voortgang-warmtetransitie-2024114.pdf" TargetMode="External" /><Relationship Id="rId28" Type="http://schemas.openxmlformats.org/officeDocument/2006/relationships/hyperlink" Target="https://ris.dalfsen.nl//Raadsinformatie/Bijlage/Raadsmemo-Subsidieregeling-80-Jaar-Vrijheid-20241107.pdf" TargetMode="External" /><Relationship Id="rId29" Type="http://schemas.openxmlformats.org/officeDocument/2006/relationships/hyperlink" Target="https://ris.dalfsen.nl//Raadsinformatie/Bijlage/Raadsmemo-Prestatieafspraken-Wonen-Dalfsen-2025-20241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