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981" text:style-name="Internet_20_link" text:visited-style-name="Visited_20_Internet_20_Link">
              <text:span text:style-name="ListLabel_20_28">
                <text:span text:style-name="T8">1 Raadsmemo Aanpassing verkaveling Muldersweg I, Oudleusen, 20221024</text:span>
              </text:span>
            </text:a>
          </text:p>
        </text:list-item>
        <text:list-item>
          <text:p text:style-name="P2">
            <text:a xlink:type="simple" xlink:href="#42982" text:style-name="Internet_20_link" text:visited-style-name="Visited_20_Internet_20_Link">
              <text:span text:style-name="ListLabel_20_28">
                <text:span text:style-name="T8">2 Raadsmemo Voortgang project Klimaatwinkelstraat en Centrumplan, 20221027</text:span>
              </text:span>
            </text:a>
          </text:p>
        </text:list-item>
        <text:list-item>
          <text:p text:style-name="P2" loext:marker-style-name="T5">
            <text:a xlink:type="simple" xlink:href="#42977" text:style-name="Internet_20_link" text:visited-style-name="Visited_20_Internet_20_Link">
              <text:span text:style-name="ListLabel_20_28">
                <text:span text:style-name="T8">3 Raadsmemo Beleidsregel giften Participatiewet 2022, 20221013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81"/>
        Raadsmemo Aanpassing verkaveling Muldersweg I, Oudleusen, 20221024
        <text:bookmark-end text:name="42981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03-11-2022 10:50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Aanpassing verkaveling Muldersweg I, Oudleusen, 20221024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257,98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anpassing-verkaveling-Muldersweg-I-Oudleusen-2022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2"/>
        Raadsmemo Voortgang project Klimaatwinkelstraat en Centrumplan, 20221027
        <text:bookmark-end text:name="42982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03-11-2022 10:49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Voortgang project Klimaatwinkelstraat en Centrumplan, 20221027
              <text:span text:style-name="T3"/>
            </text:p>
            <text:p text:style-name="P7"/>
          </table:table-cell>
          <table:table-cell table:style-name="Table6.A2" office:value-type="string">
            <text:p text:style-name="P8">27-10-2022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202,18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oortgang-project-Klimaatwinkelstraat-en-Centrumplan-202210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7"/>
        Raadsmemo Beleidsregel giften Participatiewet 2022, 20221013
        <text:bookmark-end text:name="42977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13-10-2022 09:23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Beleidsregel giften Participatiewet 2022, 20221013
              <text:span text:style-name="T3"/>
            </text:p>
            <text:p text:style-name="P7"/>
          </table:table-cell>
          <table:table-cell table:style-name="Table8.A2" office:value-type="string">
            <text:p text:style-name="P8">13-10-2022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89,03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Beleidsregel-giften-Participatiewet-2022-202210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50" meta:character-count="1126" meta:non-whitespace-character-count="10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1041282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1041282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