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42512" text:style-name="Internet_20_link" text:visited-style-name="Visited_20_Internet_20_Link">
              <text:span text:style-name="ListLabel_20_28">
                <text:span text:style-name="T8">1 Raadsmemo, Bijeenkomst colleges Ommen-Hardenberg-Dalfsen, 20210624</text:span>
              </text:span>
            </text:a>
          </text:p>
        </text:list-item>
        <text:list-item>
          <text:p text:style-name="P2">
            <text:a xlink:type="simple" xlink:href="#42510" text:style-name="Internet_20_link" text:visited-style-name="Visited_20_Internet_20_Link">
              <text:span text:style-name="ListLabel_20_28">
                <text:span text:style-name="T8">2 Raadsmemo, Regio Zwolle en voortgang Human Capital Agenda, 20210624</text:span>
              </text:span>
            </text:a>
          </text:p>
        </text:list-item>
        <text:list-item>
          <text:p text:style-name="P2">
            <text:a xlink:type="simple" xlink:href="#42509" text:style-name="Internet_20_link" text:visited-style-name="Visited_20_Internet_20_Link">
              <text:span text:style-name="ListLabel_20_28">
                <text:span text:style-name="T8">3 Raadsmemo, Verlenging termijn kinderburgemeester, 20210623</text:span>
              </text:span>
            </text:a>
          </text:p>
        </text:list-item>
        <text:list-item>
          <text:p text:style-name="P2">
            <text:a xlink:type="simple" xlink:href="#42508" text:style-name="Internet_20_link" text:visited-style-name="Visited_20_Internet_20_Link">
              <text:span text:style-name="ListLabel_20_28">
                <text:span text:style-name="T8">4 Raadsmemo, Privatisering Kulturhus De Mozaiek in Lemelerveld, 20210617</text:span>
              </text:span>
            </text:a>
          </text:p>
        </text:list-item>
        <text:list-item>
          <text:p text:style-name="P2">
            <text:a xlink:type="simple" xlink:href="#42506" text:style-name="Internet_20_link" text:visited-style-name="Visited_20_Internet_20_Link">
              <text:span text:style-name="ListLabel_20_28">
                <text:span text:style-name="T8">5 Raadsmemo, Lokale verantwoording inzet burgemeestersbevoegdheden Twm en Trm COVID en 3e verantwoording VR IJsselland, 20210617</text:span>
              </text:span>
            </text:a>
          </text:p>
        </text:list-item>
        <text:list-item>
          <text:p text:style-name="P2">
            <text:a xlink:type="simple" xlink:href="#42503" text:style-name="Internet_20_link" text:visited-style-name="Visited_20_Internet_20_Link">
              <text:span text:style-name="ListLabel_20_28">
                <text:span text:style-name="T8">6 Raadsmemo, Regeling Tijdelijke ondersteuning noodzakelijke kosten - TONK 2, 20210617</text:span>
              </text:span>
            </text:a>
          </text:p>
        </text:list-item>
        <text:list-item>
          <text:p text:style-name="P2">
            <text:a xlink:type="simple" xlink:href="#42502" text:style-name="Internet_20_link" text:visited-style-name="Visited_20_Internet_20_Link">
              <text:span text:style-name="ListLabel_20_28">
                <text:span text:style-name="T8">7 Raadsmemo, Haalbaarheid aanvragen 8e verzamelplan Buitengebied, 20210617</text:span>
              </text:span>
            </text:a>
          </text:p>
        </text:list-item>
        <text:list-item>
          <text:p text:style-name="P2">
            <text:a xlink:type="simple" xlink:href="#42501" text:style-name="Internet_20_link" text:visited-style-name="Visited_20_Internet_20_Link">
              <text:span text:style-name="ListLabel_20_28">
                <text:span text:style-name="T8">8 Raadsmemo, Nadere eisen voor inwoning, 20210617</text:span>
              </text:span>
            </text:a>
          </text:p>
        </text:list-item>
        <text:list-item>
          <text:p text:style-name="P2">
            <text:a xlink:type="simple" xlink:href="#42494" text:style-name="Internet_20_link" text:visited-style-name="Visited_20_Internet_20_Link">
              <text:span text:style-name="ListLabel_20_28">
                <text:span text:style-name="T8">9 Raadsmemo, Jaarverantwoording toezicht en handhaving kinderopvang, 20210610</text:span>
              </text:span>
            </text:a>
          </text:p>
        </text:list-item>
        <text:list-item>
          <text:p text:style-name="P2">
            <text:a xlink:type="simple" xlink:href="#42491" text:style-name="Internet_20_link" text:visited-style-name="Visited_20_Internet_20_Link">
              <text:span text:style-name="ListLabel_20_28">
                <text:span text:style-name="T8">10 Raadsmemo, Gebiedsscan 2020 gemeenten Hardenberg, Ommen en Dalfsen, 20210610</text:span>
              </text:span>
            </text:a>
          </text:p>
        </text:list-item>
        <text:list-item>
          <text:p text:style-name="P2">
            <text:a xlink:type="simple" xlink:href="#42490" text:style-name="Internet_20_link" text:visited-style-name="Visited_20_Internet_20_Link">
              <text:span text:style-name="ListLabel_20_28">
                <text:span text:style-name="T8">11 Raadsmemo, Uitstel Omgevingswet tot 1 juli 2022, 20210610</text:span>
              </text:span>
            </text:a>
          </text:p>
        </text:list-item>
        <text:list-item>
          <text:p text:style-name="P2" loext:marker-style-name="T5">
            <text:a xlink:type="simple" xlink:href="#42488" text:style-name="Internet_20_link" text:visited-style-name="Visited_20_Internet_20_Link">
              <text:span text:style-name="ListLabel_20_28">
                <text:span text:style-name="T8">12 Raadsmemo, Onderzoek kostendekkendheid leges, 20210603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12"/>
        Raadsmemo, Bijeenkomst colleges Ommen-Hardenberg-Dalfsen, 20210624
        <text:bookmark-end text:name="42512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24-06-2021 12:17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Bijeenkomst colleges Ommen-Hardenberg-Dalfsen, 20210624
              <text:span text:style-name="T3"/>
            </text:p>
            <text:p text:style-name="P7"/>
          </table:table-cell>
          <table:table-cell table:style-name="Table4.A2" office:value-type="string">
            <text:p text:style-name="P8">24-06-2021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41,87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ijeenkomst-colleges-Ommen-Hardenberg-Dalfsen-202106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10"/>
        Raadsmemo, Regio Zwolle en voortgang Human Capital Agenda, 20210624
        <text:bookmark-end text:name="42510"/>
      </text:h>
      <text:p text:style-name="P27">
        <draw:frame draw:style-name="fr2" draw:name="Image6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24-06-2021 10:51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Regio Zwolle en voortgang Human Capital Agenda, 20210624
              <text:span text:style-name="T3"/>
            </text:p>
            <text:p text:style-name="P7"/>
          </table:table-cell>
          <table:table-cell table:style-name="Table6.A2" office:value-type="string">
            <text:p text:style-name="P8">24-06-2021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6,38 MB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Regio-Zwolle-en-voortgang-Human-Capital-Agenda-202106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09"/>
        Raadsmemo, Verlenging termijn kinderburgemeester, 20210623
        <text:bookmark-end text:name="42509"/>
      </text:h>
      <text:p text:style-name="P27">
        <draw:frame draw:style-name="fr2" draw:name="Image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23-06-2021 15:05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Verlenging termijn kinderburgemeester, 20210623
              <text:span text:style-name="T3"/>
            </text:p>
            <text:p text:style-name="P7"/>
          </table:table-cell>
          <table:table-cell table:style-name="Table8.A2" office:value-type="string">
            <text:p text:style-name="P8">23-06-2021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153,77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Verlenging-termijn-kinderburgemeester-202106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08"/>
        Raadsmemo, Privatisering Kulturhus De Mozaiek in Lemelerveld, 20210617
        <text:bookmark-end text:name="42508"/>
      </text:h>
      <text:p text:style-name="P27">
        <draw:frame draw:style-name="fr2" draw:name="Image12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21-06-2021 15:39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Privatisering Kulturhus De Mozaiek in Lemelerveld, 20210617
              <text:span text:style-name="T3"/>
            </text:p>
            <text:p text:style-name="P7"/>
          </table:table-cell>
          <table:table-cell table:style-name="Table10.A2" office:value-type="string">
            <text:p text:style-name="P8">21-06-2021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43,13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Privatisering-Kulturhus-De-Mozaiek-in-Lemelerveld-2021061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06"/>
        Raadsmemo, Lokale verantwoording inzet burgemeestersbevoegdheden Twm en Trm COVID en 3e verantwoording VR IJsselland, 20210617
        <text:bookmark-end text:name="42506"/>
      </text:h>
      <text:p text:style-name="P27">
        <draw:frame draw:style-name="fr2" draw:name="Image1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17-06-2021 12:58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Lokale verantwoording inzet burgemeestersbevoegdheden Twm en Trm COVID en 3e verantwoording VR IJsselland, 20210617
              <text:span text:style-name="T3"/>
            </text:p>
            <text:p text:style-name="P7"/>
          </table:table-cell>
          <table:table-cell table:style-name="Table12.A2" office:value-type="string">
            <text:p text:style-name="P8">17-06-2021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681,13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Lokale-verantwoording-inzet-burgemeestersbevoegdheden-Twm-en-Trm-COVID-en-3e-verantwoording-VR-IJsselland-202106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03"/>
        Raadsmemo, Regeling Tijdelijke ondersteuning noodzakelijke kosten - TONK 2, 20210617
        <text:bookmark-end text:name="42503"/>
      </text:h>
      <text:p text:style-name="P27">
        <draw:frame draw:style-name="fr2" draw:name="Image1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17-06-2021 10:44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Regeling Tijdelijke ondersteuning noodzakelijke kosten - TONK 2, 20210617
              <text:span text:style-name="T3"/>
            </text:p>
            <text:p text:style-name="P7"/>
          </table:table-cell>
          <table:table-cell table:style-name="Table14.A2" office:value-type="string">
            <text:p text:style-name="P8">17-06-2021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82,13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Regeling-Tijdelijke-ondersteuning-noodzakelijke-kosten-TONK-2-2021061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02"/>
        Raadsmemo, Haalbaarheid aanvragen 8e verzamelplan Buitengebied, 20210617
        <text:bookmark-end text:name="42502"/>
      </text:h>
      <text:p text:style-name="P27">
        <draw:frame draw:style-name="fr2" draw:name="Image2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17-06-2021 10:39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Haalbaarheid aanvragen 8e verzamelplan Buitengebied, 20210617
              <text:span text:style-name="T3"/>
            </text:p>
            <text:p text:style-name="P7"/>
          </table:table-cell>
          <table:table-cell table:style-name="Table16.A2" office:value-type="string">
            <text:p text:style-name="P8">17-06-2021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5,16 MB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Haalbaarheid-aanvragen-8e-verzamelplan-Buitengebied-202106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01"/>
        Raadsmemo, Nadere eisen voor inwoning, 20210617
        <text:bookmark-end text:name="42501"/>
      </text:h>
      <text:p text:style-name="P27">
        <draw:frame draw:style-name="fr2" draw:name="Image2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17-06-2021 10:32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Nadere eisen voor inwoning, 20210617
              <text:span text:style-name="T3"/>
            </text:p>
            <text:p text:style-name="P7"/>
          </table:table-cell>
          <table:table-cell table:style-name="Table18.A2" office:value-type="string">
            <text:p text:style-name="P8">17-06-2021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87,82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Nadere-eisen-voor-inwoning-20210617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94"/>
        Raadsmemo, Jaarverantwoording toezicht en handhaving kinderopvang, 20210610
        <text:bookmark-end text:name="42494"/>
      </text:h>
      <text:p text:style-name="P27">
        <draw:frame draw:style-name="fr2" draw:name="Image2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10-06-2021 15:21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Jaarverantwoording toezicht en handhaving kinderopvang, 20210610
              <text:span text:style-name="T3"/>
            </text:p>
            <text:p text:style-name="P7"/>
          </table:table-cell>
          <table:table-cell table:style-name="Table20.A2" office:value-type="string">
            <text:p text:style-name="P8">10-06-2021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162,84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Jaarverantwoording-toezicht-en-handhaving-kinderopvang-2021061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91"/>
        <text:soft-page-break/>
        Raadsmemo, Gebiedsscan 2020 gemeenten Hardenberg, Ommen en Dalfsen, 20210610
        <text:bookmark-end text:name="42491"/>
      </text:h>
      <text:p text:style-name="P27">
        <draw:frame draw:style-name="fr2" draw:name="Image3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10-06-2021 14:26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Gebiedsscan 2020 gemeenten Hardenber, Ommen en Dalfsen, 20210610
              <text:span text:style-name="T3"/>
            </text:p>
            <text:p text:style-name="P7"/>
          </table:table-cell>
          <table:table-cell table:style-name="Table22.A2" office:value-type="string">
            <text:p text:style-name="P8">10-06-2021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1,87 MB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Gebiedsscan-2020-gemeenten-Hardenber-Ommen-en-Dalfsen-20210610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90"/>
        Raadsmemo, Uitstel Omgevingswet tot 1 juli 2022, 20210610
        <text:bookmark-end text:name="42490"/>
      </text:h>
      <text:p text:style-name="P27">
        <draw:frame draw:style-name="fr2" draw:name="Image3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10-06-2021 14:22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Raadsmemo, Uitstel Omgevingswet tot 1 juli 2022, 20210610
              <text:span text:style-name="T3"/>
            </text:p>
            <text:p text:style-name="P7"/>
          </table:table-cell>
          <table:table-cell table:style-name="Table24.A2" office:value-type="string">
            <text:p text:style-name="P8">10-06-2021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44,13 KB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Uitstel-Omgevingswet-tot-1-juli-2022-2021061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88"/>
        Raadsmemo, Onderzoek kostendekkendheid leges, 20210603
        <text:bookmark-end text:name="42488"/>
      </text:h>
      <text:p text:style-name="P27">
        <draw:frame draw:style-name="fr2" draw:name="Image3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03-06-2021 15:23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Raadsmemo, Onderzoek kostendekkendheid leges, 20210603
              <text:span text:style-name="T3"/>
            </text:p>
            <text:p text:style-name="P7"/>
          </table:table-cell>
          <table:table-cell table:style-name="Table26.A2" office:value-type="string">
            <text:p text:style-name="P8">03-06-2021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875,73 KB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Onderzoek-kostendekkendheid-leges-20210603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38" meta:object-count="0" meta:page-count="7" meta:paragraph-count="247" meta:word-count="606" meta:character-count="4413" meta:non-whitespace-character-count="40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1509932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1509932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