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20:42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65">
                <draw:image xlink:href="Pictures/100000010000080000000800C9F7B2FE.png" xlink:type="simple" xlink:show="embed" xlink:actuate="onLoad" draw:mime-type="image/png"/>
              </draw:frame>
              32
            </text:p>
          </table:table-cell>
        </table:table-row>
        <table:table-row table:style-name="Table2.2">
          <table:table-cell table:style-name="Table2.A1" office:value-type="string">
            <text:p text:style-name="P8">Periode: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AANGENOMEN - motie VVD namens allen, Vangnet zwemveiligheid
              <text:span text:style-name="T2"/>
            </text:p>
            <text:p text:style-name="P3"/>
          </table:table-cell>
          <table:table-cell table:style-name="Table3.A2" office:value-type="string">
            <text:p text:style-name="P4">29-11-2022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68,26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Vervolgonderzoek-zwembaden/AANGENOMEN-motie-VVD-namens-allen-Vangnet-zwemveilighei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AANGENOMEN - motie CDA namens allen, Anticiperen ontwikkelingen duurzame energieproductie
              <text:span text:style-name="T2"/>
            </text:p>
            <text:p text:style-name="P3"/>
          </table:table-cell>
          <table:table-cell table:style-name="Table3.A2" office:value-type="string">
            <text:p text:style-name="P4">29-11-2022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81,40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Kaders-grootschalige-duurzame-energieproductie-2023-2030/AANGENOMEN-motie-CDA-namens-allen-Anticiperen-ontwikkelingen-duurzame-energieproduc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10.3 - Verstedelijkingsstrategie Regio Zwolle, Motie Dalfser accenten Verstedelijkingsstrategie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204,68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Verstedelijkingsstrategie-Regio-Zwolle/10-3-Verstedelijkingsstrategie-Regio-Zwolle-Motie-Dalfser-accenten-Verstedelijkingsstrategi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ChristenUnie-2, Motie, 
              <text:s/>
              Slimme stroom,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100,66 KB</text:p>
          </table:table-cell>
          <table:table-cell table:style-name="Table3.A2" office:value-type="string">
            <text:p text:style-name="P22">
              <text:a xlink:type="simple" xlink:href="https://ris.dalfsen.nl/Raadsinformatie/Motie/ChristenUnie-2-Motie-Slimme-stroom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CDA-1, Motie, Woonfonds,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20,58 KB</text:p>
          </table:table-cell>
          <table:table-cell table:style-name="Table3.A2" office:value-type="string">
            <text:p text:style-name="P22">
              <text:a xlink:type="simple" xlink:href="https://ris.dalfsen.nl/Raadsinformatie/Motie/CDA-1-Motie-Woonfonds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CDA-2, Motie, Verenigingsexpert,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20,14 KB</text:p>
          </table:table-cell>
          <table:table-cell table:style-name="Table3.A2" office:value-type="string">
            <text:p text:style-name="P22">
              <text:a xlink:type="simple" xlink:href="https://ris.dalfsen.nl/Raadsinformatie/Motie/CDA-2-Motie-Verenigingsexpert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VVD-2, Motie, Meer sociale huurwoningen,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20,37 KB</text:p>
          </table:table-cell>
          <table:table-cell table:style-name="Table3.A2" office:value-type="string">
            <text:p text:style-name="P22">
              <text:a xlink:type="simple" xlink:href="https://ris.dalfsen.nl/Raadsinformatie/Motie/VVD-2-Motie-Meer-sociale-huurwoningen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D66-6, Motie, Meedoen aan sport en cultuur,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76,28 KB</text:p>
          </table:table-cell>
          <table:table-cell table:style-name="Table3.A2" office:value-type="string">
            <text:p text:style-name="P22">
              <text:a xlink:type="simple" xlink:href="https://ris.dalfsen.nl/Raadsinformatie/Motie/D66-6-Motie-Meedoen-aan-sport-en-cultuur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D66-5, Motie, Werk voor iedereen,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72,28 KB</text:p>
          </table:table-cell>
          <table:table-cell table:style-name="Table3.A2" office:value-type="string">
            <text:p text:style-name="P22">
              <text:a xlink:type="simple" xlink:href="https://ris.dalfsen.nl/Raadsinformatie/Motie/D66-5-Motie-Werk-voor-iedereen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PvdA-2, Motie, Klare taal,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51,57 KB</text:p>
          </table:table-cell>
          <table:table-cell table:style-name="Table3.A2" office:value-type="string">
            <text:p text:style-name="P22">
              <text:a xlink:type="simple" xlink:href="https://ris.dalfsen.nl/Raadsinformatie/Motie/PvdA-2-Motie-Klare-taal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PvdA-1, Motie, Dorpsrondjes,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84,12 KB</text:p>
          </table:table-cell>
          <table:table-cell table:style-name="Table3.A2" office:value-type="string">
            <text:p text:style-name="P22">
              <text:a xlink:type="simple" xlink:href="https://ris.dalfsen.nl/Raadsinformatie/Motie/PvdA-1-Motie-Dorpsrondjes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Alle fracties, Motie, Werkconferentie ontwikkelingen woningmarkt,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26,42 KB</text:p>
          </table:table-cell>
          <table:table-cell table:style-name="Table3.A2" office:value-type="string">
            <text:p text:style-name="P22">
              <text:a xlink:type="simple" xlink:href="https://ris.dalfsen.nl/Raadsinformatie/Motie/Alle-fracties-Motie-Werkconferentie-ontwikkelingen-woningmarkt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D66-2, Motie, Wat LED je,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70,38 KB</text:p>
          </table:table-cell>
          <table:table-cell table:style-name="Table3.A2" office:value-type="string">
            <text:p text:style-name="P22">
              <text:a xlink:type="simple" xlink:href="https://ris.dalfsen.nl/Raadsinformatie/Motie/D66-2-Motie-Wat-LED-je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VVD-1, Motie, Locaties asielopvang,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54,33 KB</text:p>
          </table:table-cell>
          <table:table-cell table:style-name="Table3.A2" office:value-type="string">
            <text:p text:style-name="P22">
              <text:a xlink:type="simple" xlink:href="https://ris.dalfsen.nl/Raadsinformatie/Motie/VVD-1-Motie-Locaties-asielopvang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AANGENOMEN, Motie CDA-GB-CU-D66-PvdA, Stedenbouwkundig plan Oosterdalfsen,Onderzoek verkeerssituatie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CDA-GB-CU-D66-PvdA-Stedenbouwkundig-plan-Oosterdalfsen-Onderzoek-verkeerssituatie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AANGENOMEN, Motie CDA-GB-CU-D66-PvdA, Stedenbouwkundig plan Oosterdalfsen, Verdeling woningbouwprogramma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70,11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CDA-GB-CU-D66-PvdA-Stedenbouwkundig-plan-Oosterdalfsen-Verdeling-woningbouwprogramma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AANGENOMEN, Motie Vreemd, PvdA-CU- D66-CDA-GB, 
              <text:s/>
              Ruimhartig beleid participatiewet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101,45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Vreemd-PvdA-CU-D66-CDA-GB-Ruimhartig-beleid-participatiewet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INGETROKKEN, Motie M4, PvdA-ChrU-VVD-D66, Woningbouw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19,00 KB</text:p>
          </table:table-cell>
          <table:table-cell table:style-name="Table3.A2" office:value-type="string">
            <text:p text:style-name="P22">
              <text:a xlink:type="simple" xlink:href="https://ris.dalfsen.nl/Raadsinformatie/Motie/INGETROKKEN-Motie-M4-PvdA-ChrU-VVD-D66-Woningbouw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INGETROKKEN, Motie M7, GB-CDA, Woningmix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16,60 KB</text:p>
          </table:table-cell>
          <table:table-cell table:style-name="Table3.A2" office:value-type="string">
            <text:p text:style-name="P22">
              <text:a xlink:type="simple" xlink:href="https://ris.dalfsen.nl/Raadsinformatie/Motie/INGETROKKEN-Motie-M7-GB-CDA-Woningmix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INGETROKKEN, Motie M3, CDA-GB-VVD, Ambities raad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111,86 KB</text:p>
          </table:table-cell>
          <table:table-cell table:style-name="Table3.A2" office:value-type="string">
            <text:p text:style-name="P22">
              <text:a xlink:type="simple" xlink:href="https://ris.dalfsen.nl/Raadsinformatie/Motie/INGETROKKEN-Motie-M3-CDA-GB-VVD-Ambities-raa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VERWORPEN, Motie M8, ChrU-PvdA-VVD-D66, Logopedie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18,36 KB</text:p>
          </table:table-cell>
          <table:table-cell table:style-name="Table3.A2" office:value-type="string">
            <text:p text:style-name="P22">
              <text:a xlink:type="simple" xlink:href="https://ris.dalfsen.nl/Raadsinformatie/Motie/VERWORPEN-Motie-M8-ChrU-PvdA-VVD-D66-Logopedie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INGETROKKEN, Motie M1, D66-CU-PvdA-VVD-CDA, Promotie streekproducten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17,38 KB</text:p>
          </table:table-cell>
          <table:table-cell table:style-name="Table3.A2" office:value-type="string">
            <text:p text:style-name="P22">
              <text:a xlink:type="simple" xlink:href="https://ris.dalfsen.nl/Raadsinformatie/Motie/INGETROKKEN-Motie-M1-D66-CU-PvdA-VVD-CDA-Promotie-streekproduct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INGETROKKEN, Motie M2, D66-PvdA-ChrU-VVD, Heatview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19,91 KB</text:p>
          </table:table-cell>
          <table:table-cell table:style-name="Table3.A2" office:value-type="string">
            <text:p text:style-name="P22">
              <text:a xlink:type="simple" xlink:href="https://ris.dalfsen.nl/Raadsinformatie/Motie/INGETROKKEN-Motie-M2-D66-PvdA-ChrU-VVD-Heatview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AANGENOMEN, Motie M9, Alle partijen NPLG en Plattelandsvisie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270,78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M9-Alle-partijen-NPLG-en-Plattelandsvis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AANGENOMEN, Motie M6, GB-CDA-D66-VVD-ChrU, Onderzoek verhogen onderhoudsniveau openbare wegen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118,09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M6-GB-CDA-D66-VVD-ChrU-Onderzoek-verhogen-onderhoudsniveau-openbare-weg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VERWORPEN Motie M5 PvdA-ChrU-VVD-D66 Pilot thuisbegeleiding.pdf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18,61 KB</text:p>
          </table:table-cell>
          <table:table-cell table:style-name="Table3.A2" office:value-type="string">
            <text:p text:style-name="P22">
              <text:a xlink:type="simple" xlink:href="https://ris.dalfsen.nl/Raadsinformatie/Motie/VERWORPEN-Motie-M5-PvdA-ChrU-VVD-D66-Pilot-thuisbegeleiding-pdf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INGETROKKEN, Motie M10, Alle partijen, Haalbaarheidsonderzoek zonnesportparken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195,63 KB</text:p>
          </table:table-cell>
          <table:table-cell table:style-name="Table3.A2" office:value-type="string">
            <text:p text:style-name="P22">
              <text:a xlink:type="simple" xlink:href="https://ris.dalfsen.nl/Raadsinformatie/Motie/INGETROKKEN-Motie-M10-Alle-partijen-Haalbaarheidsonderzoek-zonnesportpark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Motie, GB-D66-VVD, Omgevingsvisie Recreatiewoningen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30-03-2022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19,05 KB</text:p>
          </table:table-cell>
          <table:table-cell table:style-name="Table3.A2" office:value-type="string">
            <text:p text:style-name="P22">
              <text:a xlink:type="simple" xlink:href="https://ris.dalfsen.nl/Raadsinformatie/Motie/Motie-GB-D66-VVD-Omgevingsvisie-Recreatiewoning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AANGENOMEN, Motie GB-CU-PvdA-CDA-VVD, OMKIB Tijdelijke woonruimten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144,82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GB-CU-PvdA-CDA-VVD-OMKIB-Tijdelijke-woonruimt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AANGENOMEN, Motie GB-CDA, Omgevingsvisie Invulling uitbreiding Dalfsen Westf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19,92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GB-CDA-Omgevingsvisie-Invulling-uitbreiding-Dalfsen-Westf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STEMMEN STAKEN, Motie GB-D66-VVD, Omgevingsvisie Recreatiewoningen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19,05 KB</text:p>
          </table:table-cell>
          <table:table-cell table:style-name="Table3.A2" office:value-type="string">
            <text:p text:style-name="P22">
              <text:a xlink:type="simple" xlink:href="https://ris.dalfsen.nl/Raadsinformatie/Motie/STEMMEN-STAKEN-Motie-GB-D66-VVD-Omgevingsvisie-Recreatiewoningen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VERWORPEN, Motie D66-PvdA-ChrU-VVD, Omgevingsvisie Uitvoeringsprogramma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138,60 KB</text:p>
          </table:table-cell>
          <table:table-cell table:style-name="Table3.A2" office:value-type="string">
            <text:p text:style-name="P22">
              <text:a xlink:type="simple" xlink:href="https://ris.dalfsen.nl/Raadsinformatie/Motie/VERWORPEN-Motie-D66-PvdA-ChrU-VVD-Omgevingsvisie-Uitvoeringsprogramma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7" meta:object-count="0" meta:page-count="4" meta:paragraph-count="203" meta:word-count="410" meta:character-count="3060" meta:non-whitespace-character-count="28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1427589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1427589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