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16:52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2010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20100927 - 18- Vaststelling structuurvisie kernen - Motie Logtenberg en Leeuwen.pdf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28-09-2010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246,21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20100621 - 6i- PvdA - Motie N348 en Amendement WMO.MP3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22-06-2010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MP3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2,57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10/27-september/19:30/Vaststelling-structuurvisie-kernen-bedrijventerreinvisie-portefeuillehouder-Dhr.-E..-Goldsteen/20100927---18--Vaststelling-structuurvisie-kernen---Motie-Logtenberg-en-Leeuwen.pdf" TargetMode="External" /><Relationship Id="rId26" Type="http://schemas.openxmlformats.org/officeDocument/2006/relationships/hyperlink" Target="https://ris.dalfsen.nl/Vergaderingen/Gemeenteraad/2010/21-juni/16:00/Behandeling-2e-termijn-voorjaarsnota-voor-de-fracties-en-het-College-van-Burgemeester-en-Wethouders/20100621---6i--PvdA---Motie-N348-en-Amendement-WMO.MP3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