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p text:style-name="Standard">
        <text:a xlink:type="simple" xlink:href="#41414" text:style-name="Internet_20_link" text:visited-style-name="Visited_20_Internet_20_Link">
          <text:span text:style-name="ListLabel_20_28">
            <text:span text:style-name="T8">1 Raad 25 jan 2016 - Ingekomen stuk, RvS, Intrekking beroep 1e herz BP Kern Dalfsen, De Dalfsenaar, nr 23057-27691, 20160118</text:span>
          </text:span>
        </text:a>
      </text:p>
      <text:list text:style-name="WW8Num1">
        <text:list-item>
          <text:p text:style-name="P2" loext:marker-style-name="T5">
            <text:a xlink:type="simple" xlink:href="#41414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14"/>
        Raad 25 jan 2016 - Ingekomen stuk, RvS, Intrekking beroep 1e herz BP Kern Dalfsen, De Dalfsenaar, nr 23057-27691, 20160118
        <text:bookmark-end text:name="414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26-01-2016 11:17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jan 2016 - Ingekomen stuk, RvS, Intrekking beroep 1e herz BP Kern Dalfsen, De Dalfsenaar, nr 23057-27691, 20160118.pdf
              <text:span text:style-name="T3"/>
            </text:p>
            <text:p text:style-name="P7"/>
          </table:table-cell>
          <table:table-cell table:style-name="Table4.A2" office:value-type="string">
            <text:p text:style-name="P8">18-01-2016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51,90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5-jan-2016-Ingekomen-stuk-RvS-Intrekking-beroep-1e-herz-BP-Kern-Dalfsen-De-Dalfsenaar-nr-23057-27691-20160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8" meta:word-count="101" meta:character-count="635" meta:non-whitespace-character-count="5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1277074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1277074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