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2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Actuele Moderne Devotie, Stvzkn regio Vechtdal, Z-16-194-000238, 20160107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2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Actuele Moderne Devotie, Stvzkn regio Vechtdal, Z-16-194-000238, 20160107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Actuele Moderne Devotie, Stvzkn regio Vechtdal, Z-16-194-000238, 20160107.pdf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Actuele-Moderne-Devotie-Stvzkn-regio-Vechtdal-Z-16-194-000238-2016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