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45" text:style-name="Internet_20_link" text:visited-style-name="Visited_20_Internet_20_Link">
              <text:span text:style-name="ListLabel_20_28">
                <text:span text:style-name="T8">1 Raad 25 apr 2016 - Ingekomen stuk, VHG, Laten we samen Nederland groener maken, nr 2353-3730, 20160407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45"/>
        Raad 25 apr 2016 - Ingekomen stuk, VHG, Laten we samen Nederland groener maken, nr 2353-3730, 20160407
        <text:bookmark-end text:name="414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28-04-2016 10:07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apr 2016 - Ingekomen stuk, VHG, Laten we samen Nederland groener maken, nr 2353-3730, 20160407.pdf
              <text:span text:style-name="T3"/>
            </text:p>
            <text:p text:style-name="P7"/>
          </table:table-cell>
          <table:table-cell table:style-name="Table4.A2" office:value-type="string">
            <text:p text:style-name="P8">07-04-2016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218,40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5-apr-2016-Ingekomen-stuk-VHG-Laten-we-samen-Nederland-groener-maken-nr-2353-3730-201604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2" meta:character-count="575" meta:non-whitespace-character-count="5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1358634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1358634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