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21-06-2025 11:23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855" text:style-name="Internet_20_link" text:visited-style-name="Visited_20_Internet_20_Link">
              <text:span text:style-name="ListLabel_20_28">
                <text:span text:style-name="T8">1 Lbr VNG, 25-029, Geen andere kandidaten voor vacatures vng bestuur en commissies en bezetting bestuur en commissies juni 2025-september 2026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55"/>
        Lbr VNG, 25-029, Geen andere kandidaten voor vacatures vng bestuur en commissies en bezetting bestuur en commissies juni 2025-september 2026
        <text:bookmark-end text:name="4385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10-06-2025 17:38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25-029, Geen andere kandidaten voor vacatures vng bestuur en commissies en bezetting bestuur en commissies juni 2025-september 2026, 20250610
              <text:span text:style-name="T3"/>
            </text:p>
            <text:p text:style-name="P7"/>
          </table:table-cell>
          <table:table-cell table:style-name="Table4.A2" office:value-type="string">
            <text:p text:style-name="P8">10-06-2025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92,47 KB</text:p>
          </table:table-cell>
          <table:table-cell table:style-name="Table4.A2" office:value-type="string">
            <text:p text:style-name="P33">
              <text:a xlink:type="simple" xlink:href="https://ris.dalfsen.nl//Raadsinformatie/Lbr-VNG-25-029-Geen-andere-kandidaten-voor-vacatures-vng-bestuur-en-commissies-en-bezetting-bestuur-en-commissies-juni-2025-september-2026-2025061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102" meta:character-count="694" meta:non-whitespace-character-count="61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1513157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1513157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