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79" text:style-name="Internet_20_link" text:visited-style-name="Visited_20_Internet_20_Link">
              <text:span text:style-name="ListLabel_20_28">
                <text:span text:style-name="T8">1 Lbr VNG, 22-053, Hoge energiekosten, zaaknr 672385, 20221024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9"/>
        Lbr VNG, 22-053, Hoge energiekosten, zaaknr 672385, 20221024
        <text:bookmark-end text:name="429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24-10-2022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22-053, Hoge energiekosten, zaaknr 672385, 20221024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181,79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53-Hoge-energiekosten-zaaknr-672385-2022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445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634947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634947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