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3" text:style-name="Internet_20_link" text:visited-style-name="Visited_20_Internet_20_Link">
              <text:span text:style-name="ListLabel_20_28">
                <text:span text:style-name="T8">1 Lbr VNG, 19-096, Samenwerking gemeenten-zorgverzekeraars, zaaknr 610625, 20191114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3"/>
        Lbr VNG, 19-096, Samenwerking gemeenten-zorgverzekeraars, zaaknr 610625, 20191114
        <text:bookmark-end text:name="419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19-096, Samenwerking gemeenten-zorgverzekeraars, zaaknr 610625, 20191114
              <text:span text:style-name="T3"/>
            </text:p>
            <text:p text:style-name="P7"/>
          </table:table-cell>
          <table:table-cell table:style-name="Table4.A2" office:value-type="string">
            <text:p text:style-name="P8">14-11-2019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267,20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96-Samenwerking-gemeenten-zorgverzekeraars-zaaknr-610625-201911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508" meta:non-whitespace-character-count="4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423620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423620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