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48" text:style-name="Internet_20_link" text:visited-style-name="Visited_20_Internet_20_Link">
              <text:span text:style-name="ListLabel_20_28">
                <text:span text:style-name="T8">1 Lbr VNG 19-068, Openstelling vacatures VNG bestuur en commissies, zaaknr 607672, 20190916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48"/>
        Lbr VNG 19-068, Openstelling vacatures VNG bestuur en commissies, zaaknr 607672, 20190916
        <text:bookmark-end text:name="4194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16-12-2019 10:06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19-068, Openstelling vacatures VNG bestuur en commissies, zaaknr 607672, 20190916
              <text:span text:style-name="T3"/>
            </text:p>
            <text:p text:style-name="P7"/>
          </table:table-cell>
          <table:table-cell table:style-name="Table4.A2" office:value-type="string">
            <text:p text:style-name="P8">16-09-2019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319,04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68-Openstelling-vacatures-VNG-bestuur-en-commissies-zaaknr-607672-201909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32" meta:non-whitespace-character-count="4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1977863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1977863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