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08:20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17" text:style-name="Internet_20_link" text:visited-style-name="Visited_20_Internet_20_Link">
              <text:span text:style-name="ListLabel_20_28">
                <text:span text:style-name="T8">1 Lbr VNG 19-050, Ledenraadpleging Cao Gemeenten 2019-2020, zaaknr 604509, 20190708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17"/>
        Lbr VNG 19-050, Ledenraadpleging Cao Gemeenten 2019-2020, zaaknr 604509, 20190708
        <text:bookmark-end text:name="4191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26-09-2019 16:11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19-050, Ledenraadpleging Cao Gemeenten 2019-2020, zaaknr 604509, 20190708
              <text:span text:style-name="T3"/>
            </text:p>
            <text:p text:style-name="P7"/>
          </table:table-cell>
          <table:table-cell table:style-name="Table4.A2" office:value-type="string">
            <text:p text:style-name="P8">08-07-2019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733,56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050-Ledenraadpleging-Cao-Gemeenten-2019-2020-zaaknr-604509-201907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508" meta:non-whitespace-character-count="46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401606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401606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