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22:19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59" text:style-name="Internet_20_link" text:visited-style-name="Visited_20_Internet_20_Link">
              <text:span text:style-name="ListLabel_20_28">
                <text:span text:style-name="T8">1 Lbr VNG 19-013, Voortgang klimaatakkoord, zaaknr 599407, 20190328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59"/>
        Lbr VNG 19-013, Voortgang klimaatakkoord, zaaknr 599407, 20190328
        <text:bookmark-end text:name="418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16-04-2019 12:18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19-013, Voortgang klimaatakkoord, zaaknr 599407, 20190328
              <text:span text:style-name="T3"/>
            </text:p>
            <text:p text:style-name="P7"/>
          </table:table-cell>
          <table:table-cell table:style-name="Table4.A2" office:value-type="string">
            <text:p text:style-name="P8">28-03-2019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170,87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13-Voortgang-klimaatakkoord-zaaknr-599407-201903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60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1391482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1391482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