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18" text:style-name="Internet_20_link" text:visited-style-name="Visited_20_Internet_20_Link">
              <text:span text:style-name="ListLabel_20_28">
                <text:span text:style-name="T8">1 Brf WDO Delta, HWBP Veilige Vecht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8"/>
        Brf WDO Delta, HWBP Veilige Vecht
        <text:bookmark-end text:name="438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09-05-2025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WDO Delta, HWBP Veilige Vecht, 20250509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937,14 KB</text:p>
          </table:table-cell>
          <table:table-cell table:style-name="Table4.A2" office:value-type="string">
            <text:p text:style-name="P33">
              <text:a xlink:type="simple" xlink:href="https://ris.dalfsen.nl//Raadsinformatie/Brf-WDO-Delta-HWBP-Veilige-Vecht-202505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374" meta:non-whitespace-character-count="3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