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2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Hoogbegaafd, compilatie live bijeenkomst Ziek van School, zaaknr 645570, 20211130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2"/>
      <w:r w:rsidRPr="00A448AC">
        <w:rPr>
          <w:rFonts w:ascii="Arial" w:hAnsi="Arial" w:cs="Arial"/>
          <w:b/>
          <w:bCs/>
          <w:color w:val="303F4C"/>
          <w:lang w:val="en-US"/>
        </w:rPr>
        <w:t>Brf Stichting Hoogbegaafd, compilatie live bijeenkomst Ziek van School, zaaknr 645570,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Hoogbegaafd, compilatie live bijeenkomst Ziek van School, zaaknr 645570,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Hoogbegaafd-compilatie-live-bijeenkomst-Ziek-van-School-zaaknr-645570-20211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