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8" w:history="1">
        <w:r>
          <w:rPr>
            <w:rFonts w:ascii="Arial" w:hAnsi="Arial" w:eastAsia="Arial" w:cs="Arial"/>
            <w:color w:val="155CAA"/>
            <w:u w:val="single"/>
          </w:rPr>
          <w:t xml:space="preserve">1 Brf Sont, Meertmoand Streektaelmoand, zaaknr 627928, 20210105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8"/>
      <w:r w:rsidRPr="00A448AC">
        <w:rPr>
          <w:rFonts w:ascii="Arial" w:hAnsi="Arial" w:cs="Arial"/>
          <w:b/>
          <w:bCs/>
          <w:color w:val="303F4C"/>
          <w:lang w:val="en-US"/>
        </w:rPr>
        <w:t>Brf Sont, Meertmoand Streektaelmoand, zaaknr 627928, 20210105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Sont, Meertmoand Streektaelmoand, zaaknr 627928, 20210105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ont-Meertmoand-Streektaelmoand-zaaknr-627928-20210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