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63" text:style-name="Internet_20_link" text:visited-style-name="Visited_20_Internet_20_Link">
              <text:span text:style-name="ListLabel_20_28">
                <text:span text:style-name="T8">1 Brf Sint en Pietengilde, Zwarte Piet in uw gemeente, zaaknr 608674, 20191007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63"/>
        Brf Sint en Pietengilde, Zwarte Piet in uw gemeente, zaaknr 608674, 20191007
        <text:bookmark-end text:name="419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Sint en Pietengilde, Zwarte Piet in uw gemeente, zaaknr 608674, 20191007
              <text:span text:style-name="T3"/>
            </text:p>
            <text:p text:style-name="P7"/>
          </table:table-cell>
          <table:table-cell table:style-name="Table4.A2" office:value-type="string">
            <text:p text:style-name="P8">07-10-2019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34,87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Sint-en-Pietengilde-Zwarte-Piet-in-uw-gemeente-zaaknr-608674-201910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492" meta:non-whitespace-character-count="4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2086799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2086799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