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84" text:style-name="Internet_20_link" text:visited-style-name="Visited_20_Internet_20_Link">
              <text:span text:style-name="ListLabel_20_28">
                <text:span text:style-name="T8">1 Brf Omgevingsdienst IJsselland, Kaderbrief begroting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84"/>
        Brf Omgevingsdienst IJsselland, Kaderbrief begroting 2025
        <text:bookmark-end text:name="433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19-02-2024 16:36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Omgevingsdienst IJsselland, Kaderbrief begroting 2025, 20240219
              <text:span text:style-name="T3"/>
            </text:p>
            <text:p text:style-name="P7"/>
          </table:table-cell>
          <table:table-cell table:style-name="Table4.A2" office:value-type="string">
            <text:p text:style-name="P8">19-02-2024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153,61 KB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Kaderbrief-begroting-2025-202402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6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1838684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1838684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