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0" text:style-name="Internet_20_link" text:visited-style-name="Visited_20_Internet_20_Link">
              <text:span text:style-name="ListLabel_20_28">
                <text:span text:style-name="T8">1 Brf Inwoner, Zorgen over stedenbouwkundige scenario's Oosterdalfsen Noord, zaaknr 632221,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0"/>
        Brf Inwoner, Zorgen over stedenbouwkundige scenario's Oosterdalfsen Noord, zaaknr 632221, 20210401
        <text:bookmark-end text:name="424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Zorgen over stedenbouwkundige scenario's Oosterdalfsen Noord, zaaknr 632221,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79,23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Zorgen-over-stedenbouwkundige-scenario-s-Oosterdalfsen-Noord-zaaknr-632221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58" meta:non-whitespace-character-count="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1770823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1770823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