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17:28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03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Jaarstukken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03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 09:49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2022, 20230801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GD-IJsselland-Jaarstukken-2022-202308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