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2" w:history="1">
        <w:r>
          <w:rPr>
            <w:rFonts w:ascii="Arial" w:hAnsi="Arial" w:eastAsia="Arial" w:cs="Arial"/>
            <w:color w:val="155CAA"/>
            <w:u w:val="single"/>
          </w:rPr>
          <w:t xml:space="preserve">1 Brf De PlattelandsBeweging, Manifest, zaaknr 632379, 20210413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2"/>
      <w:r w:rsidRPr="00A448AC">
        <w:rPr>
          <w:rFonts w:ascii="Arial" w:hAnsi="Arial" w:cs="Arial"/>
          <w:b/>
          <w:bCs/>
          <w:color w:val="303F4C"/>
          <w:lang w:val="en-US"/>
        </w:rPr>
        <w:t>Brf De PlattelandsBeweging, Manifest, zaaknr 632379,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PlattelandsBeweging, Manifest, zaaknr 632379,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e-PlattelandsBeweging-Manifest-zaaknr-632379-202104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