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3789" text:style-name="Internet_20_link" text:visited-style-name="Visited_20_Internet_20_Link">
              <text:span text:style-name="ListLabel_20_28">
                <text:span text:style-name="T8">1 Brf GGD IJsselland, Jaarstukken 2024</text:span>
              </text:span>
            </text:a>
          </text:p>
        </text:list-item>
        <text:list-item>
          <text:p text:style-name="P2">
            <text:a xlink:type="simple" xlink:href="#43788" text:style-name="Internet_20_link" text:visited-style-name="Visited_20_Internet_20_Link">
              <text:span text:style-name="ListLabel_20_28">
                <text:span text:style-name="T8">2 Brf ANWB, Input raadsverkiezingen 2026</text:span>
              </text:span>
            </text:a>
          </text:p>
        </text:list-item>
        <text:list-item>
          <text:p text:style-name="P2">
            <text:a xlink:type="simple" xlink:href="#43787" text:style-name="Internet_20_link" text:visited-style-name="Visited_20_Internet_20_Link">
              <text:span text:style-name="ListLabel_20_28">
                <text:span text:style-name="T8">3 Brf Veiligheidsregio IJsselland, Jaarstukken 2024</text:span>
              </text:span>
            </text:a>
          </text:p>
        </text:list-item>
        <text:list-item>
          <text:p text:style-name="P2">
            <text:a xlink:type="simple" xlink:href="#43786" text:style-name="Internet_20_link" text:visited-style-name="Visited_20_Internet_20_Link">
              <text:span text:style-name="ListLabel_20_28">
                <text:span text:style-name="T8">4 Brf Norminstituut Bomen, Investeer in bomen</text:span>
              </text:span>
            </text:a>
          </text:p>
        </text:list-item>
        <text:list-item>
          <text:p text:style-name="P2">
            <text:a xlink:type="simple" xlink:href="#43785" text:style-name="Internet_20_link" text:visited-style-name="Visited_20_Internet_20_Link">
              <text:span text:style-name="ListLabel_20_28">
                <text:span text:style-name="T8">5 Brf Passend Veilig leerlingenvervoer, Op weg naar een duurzame en zorgzame oplossing</text:span>
              </text:span>
            </text:a>
          </text:p>
        </text:list-item>
        <text:list-item>
          <text:p text:style-name="P2">
            <text:a xlink:type="simple" xlink:href="#43784" text:style-name="Internet_20_link" text:visited-style-name="Visited_20_Internet_20_Link">
              <text:span text:style-name="ListLabel_20_28">
                <text:span text:style-name="T8">6 Brf VNG, Inzet VNG voor Overhedenoverleg</text:span>
              </text:span>
            </text:a>
          </text:p>
        </text:list-item>
        <text:list-item>
          <text:p text:style-name="P2">
            <text:a xlink:type="simple" xlink:href="#43780" text:style-name="Internet_20_link" text:visited-style-name="Visited_20_Internet_20_Link">
              <text:span text:style-name="ListLabel_20_28">
                <text:span text:style-name="T8">7 Brf Unicef, Kinderrechten in verkiezingsprogramma</text:span>
              </text:span>
            </text:a>
          </text:p>
        </text:list-item>
        <text:list-item>
          <text:p text:style-name="P2">
            <text:a xlink:type="simple" xlink:href="#43779" text:style-name="Internet_20_link" text:visited-style-name="Visited_20_Internet_20_Link">
              <text:span text:style-name="ListLabel_20_28">
                <text:span text:style-name="T8">8 Brf Jantje Beton, Verkiezingsprogramma 2026</text:span>
              </text:span>
            </text:a>
          </text:p>
        </text:list-item>
        <text:list-item>
          <text:p text:style-name="P2">
            <text:a xlink:type="simple" xlink:href="#43767" text:style-name="Internet_20_link" text:visited-style-name="Visited_20_Internet_20_Link">
              <text:span text:style-name="ListLabel_20_28">
                <text:span text:style-name="T8">9 Vervolg duurzame opvang asielzoekers</text:span>
              </text:span>
            </text:a>
          </text:p>
        </text:list-item>
        <text:list-item>
          <text:p text:style-name="P2">
            <text:a xlink:type="simple" xlink:href="#43763" text:style-name="Internet_20_link" text:visited-style-name="Visited_20_Internet_20_Link">
              <text:span text:style-name="ListLabel_20_28">
                <text:span text:style-name="T8">10 Brf Vechtdal Marketing, Vaststelling Vechtdal Kompas 2025-2035</text:span>
              </text:span>
            </text:a>
          </text:p>
        </text:list-item>
        <text:list-item>
          <text:p text:style-name="P2">
            <text:a xlink:type="simple" xlink:href="#43772" text:style-name="Internet_20_link" text:visited-style-name="Visited_20_Internet_20_Link">
              <text:span text:style-name="ListLabel_20_28">
                <text:span text:style-name="T8">11 Brf Stichting Armoedefonds, Stijging van armoede te zien in praktijk</text:span>
              </text:span>
            </text:a>
          </text:p>
        </text:list-item>
        <text:list-item>
          <text:p text:style-name="P2" loext:marker-style-name="T5">
            <text:a xlink:type="simple" xlink:href="#43760" text:style-name="Internet_20_link" text:visited-style-name="Visited_20_Internet_20_Link">
              <text:span text:style-name="ListLabel_20_28">
                <text:span text:style-name="T8">12 Brf 113 Zelfmoordpreventie, Lokaal beleid suïcidepreventie en de GR2026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9"/>
        Brf GGD IJsselland, Jaarstukken 2024
        <text:bookmark-end text:name="43789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18:29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2024,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4.A2" office:value-type="string">
            <text:p text:style-name="P33">
              <text:a xlink:type="simple" xlink:href="https://ris.dalfsen.nl//Raadsinformatie/Brf-GGD-IJsselland-Jaarstukken-2024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8"/>
        <text:soft-page-break/>
        Brf ANWB, Input raadsverkiezingen 2026
        <text:bookmark-end text:name="43788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28-04-2025 18:28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ANWB, Input raadsverkiezingen 2026, 20250428
              <text:span text:style-name="T3"/>
            </text:p>
            <text:p text:style-name="P7"/>
          </table:table-cell>
          <table:table-cell table:style-name="Table6.A2" office:value-type="string">
            <text:p text:style-name="P8">28-04-2025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290,88 KB</text:p>
          </table:table-cell>
          <table:table-cell table:style-name="Table6.A2" office:value-type="string">
            <text:p text:style-name="P33">
              <text:a xlink:type="simple" xlink:href="https://ris.dalfsen.nl//Raadsinformatie/Brf-ANWB-Input-raadsverkiezingen-2026-202504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7"/>
        Brf Veiligheidsregio IJsselland, Jaarstukken 2024
        <text:bookmark-end text:name="43787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28-04-2025 18:16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Veiligheidsregio IJsselland, Jaarstukken 2024, 20250428
              <text:span text:style-name="T3"/>
            </text:p>
            <text:p text:style-name="P7"/>
          </table:table-cell>
          <table:table-cell table:style-name="Table8.A2" office:value-type="string">
            <text:p text:style-name="P8">28-04-2025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8.A2" office:value-type="string">
            <text:p text:style-name="P33">
              <text:a xlink:type="simple" xlink:href="https://ris.dalfsen.nl//Raadsinformatie/Brf-Veiligheidsregio-IJsselland-Jaarstukken-2024-202504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6"/>
        Brf Norminstituut Bomen, Investeer in bomen
        <text:bookmark-end text:name="43786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28-04-2025 18:09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ext:soft-page-break/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Norminstituut Bomen, Investeer in bomen, 20250428
              <text:span text:style-name="T3"/>
            </text:p>
            <text:p text:style-name="P7"/>
          </table:table-cell>
          <table:table-cell table:style-name="Table10.A2" office:value-type="string">
            <text:p text:style-name="P8">28-04-2025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5,54 MB</text:p>
          </table:table-cell>
          <table:table-cell table:style-name="Table10.A2" office:value-type="string">
            <text:p text:style-name="P33">
              <text:a xlink:type="simple" xlink:href="https://ris.dalfsen.nl//Raadsinformatie/Brf-Norminstituut-Bomen-Investeer-in-bomen-20250428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5"/>
        Brf Passend Veilig leerlingenvervoer, Op weg naar een duurzame en zorgzame oplossing
        <text:bookmark-end text:name="43785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28-04-2025 18:01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Passend Veilig leerlingenvervoer, Op weg naar een duurzame en zorgzame oplossing, 20250428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12.A2" office:value-type="string">
            <text:p text:style-name="P33">
              <text:a xlink:type="simple" xlink:href="https://ris.dalfsen.nl//Raadsinformatie/Brf-Passend-Veilig-leerlingenvervoer-Op-weg-naar-een-duurzame-en-zorgzame-oplossing-2025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4"/>
        Brf VNG, Inzet VNG voor Overhedenoverleg
        <text:bookmark-end text:name="43784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28-04-2025 17:44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VNG, Inzet VNG voor Overhedenoverleg, 20250428
              <text:span text:style-name="T3"/>
            </text:p>
            <text:p text:style-name="P7"/>
          </table:table-cell>
          <table:table-cell table:style-name="Table14.A2" office:value-type="string">
            <text:p text:style-name="P8">28-04-2025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145,65 KB</text:p>
          </table:table-cell>
          <table:table-cell table:style-name="Table14.A2" office:value-type="string">
            <text:p text:style-name="P33">
              <text:a xlink:type="simple" xlink:href="https://ris.dalfsen.nl//Raadsinformatie/Brf-VNG-Inzet-VNG-voor-Overhedenoverleg-2025042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0"/>
        Brf Unicef, Kinderrechten in verkiezingsprogramma
        <text:bookmark-end text:name="43780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28-04-2025 15:45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Unicef, Kinderrechten in verkiezingsprogramma, 20250428
              <text:span text:style-name="T3"/>
            </text:p>
            <text:p text:style-name="P7"/>
          </table:table-cell>
          <table:table-cell table:style-name="Table16.A2" office:value-type="string">
            <text:p text:style-name="P8">28-04-2025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147,20 KB</text:p>
          </table:table-cell>
          <table:table-cell table:style-name="Table16.A2" office:value-type="string">
            <text:p text:style-name="P33">
              <text:a xlink:type="simple" xlink:href="https://ris.dalfsen.nl//Raadsinformatie/Brf-Unicef-Kinderrechten-in-verkiezingsprogramma-2025042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9"/>
        Brf Jantje Beton, Verkiezingsprogramma 2026
        <text:bookmark-end text:name="43779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28-04-2025 12:51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Jantje Beton, Verkiezingsprogramma 2026, 20250428
              <text:span text:style-name="T3"/>
            </text:p>
            <text:p text:style-name="P7"/>
          </table:table-cell>
          <table:table-cell table:style-name="Table18.A2" office:value-type="string">
            <text:p text:style-name="P8">28-04-2025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18.A2" office:value-type="string">
            <text:p text:style-name="P33">
              <text:a xlink:type="simple" xlink:href="https://ris.dalfsen.nl//Raadsinformatie/Brf-Jantje-Beton-Verkiezingsprogramma-2026-2025042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7"/>
        Vervolg duurzame opvang asielzoekers
        <text:bookmark-end text:name="43767"/>
      </text:h>
      <text:p text:style-name="P27">
        <draw:frame draw:style-name="fr2" draw:name="Image2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28-04-2025 12:37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Indiener 1, 758732, Vervolg Duurzame Opvang Asielzoekers
              <text:span text:style-name="T3"/>
            </text:p>
            <text:p text:style-name="P7"/>
          </table:table-cell>
          <table:table-cell table:style-name="Table20.A2" office:value-type="string">
            <text:p text:style-name="P8">08-04-2025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641,46 KB</text:p>
          </table:table-cell>
          <table:table-cell table:style-name="Table20.A2" office:value-type="string">
            <text:p text:style-name="P33">
              <text:a xlink:type="simple" xlink:href="https://ris.dalfsen.nl//Raadsinformatie/Indiener-1-758732-Vervolg-Duurzame-Opvang-Asielzoekers-2025040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Indiener 2, 758521, Vervolg Duurzame Opvang Asielzoekers
              <text:span text:style-name="T3"/>
            </text:p>
            <text:p text:style-name="P7"/>
          </table:table-cell>
          <table:table-cell table:style-name="Table20.A2" office:value-type="string">
            <text:p text:style-name="P8">08-04-2025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438,43 KB</text:p>
          </table:table-cell>
          <table:table-cell table:style-name="Table20.A2" office:value-type="string">
            <text:p text:style-name="P33">
              <text:a xlink:type="simple" xlink:href="https://ris.dalfsen.nl//Raadsinformatie/Indiener-2-758521-Vervolg-Duurzame-Opvang-Asielzoekers-2025040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Indiener 3, 758456, Vervolg Duurzame Opvang Asielzoekers
              <text:span text:style-name="T3"/>
            </text:p>
            <text:p text:style-name="P7"/>
          </table:table-cell>
          <table:table-cell table:style-name="Table20.A2" office:value-type="string">
            <text:p text:style-name="P8">08-04-2025</text:p>
          </table:table-cell>
          <table:table-cell table:style-name="Table20.A2" office:value-type="string">
            <text:p text:style-name="P6">
              <draw:frame draw:style-name="fr1" draw:name="Image3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367,89 KB</text:p>
          </table:table-cell>
          <table:table-cell table:style-name="Table20.A2" office:value-type="string">
            <text:p text:style-name="P33">
              <text:a xlink:type="simple" xlink:href="https://ris.dalfsen.nl//Raadsinformatie/Indiener-3-758456-Vervolg-Duurzame-Opvang-Asielzoekers-20250408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3"/>
        Brf Vechtdal Marketing, Vaststelling Vechtdal Kompas 2025-2035
        <text:bookmark-end text:name="43763"/>
      </text:h>
      <text:p text:style-name="P27">
        <draw:frame draw:style-name="fr2" draw:name="Image3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28-04-2025 12:27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
              Status
              <text:soft-page-break/>
            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Brief Vechtdal Marketing, Vaststelling Vechtdal Kompas 2025-2035, 20250403
              <text:span text:style-name="T3"/>
            </text:p>
            <text:p text:style-name="P7"/>
          </table:table-cell>
          <table:table-cell table:style-name="Table22.A2" office:value-type="string">
            <text:p text:style-name="P8">03-04-2025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3,24 MB</text:p>
          </table:table-cell>
          <table:table-cell table:style-name="Table22.A2" office:value-type="string">
            <text:p text:style-name="P33">
              <text:a xlink:type="simple" xlink:href="https://ris.dalfsen.nl//Raadsinformatie/Brief-Vechtdal-Marketing-Vaststelling-Vechtdal-Kompas-2025-2035-20250403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2"/>
        Brf Stichting Armoedefonds, Stijging van armoede te zien in praktijk
        <text:bookmark-end text:name="43772"/>
      </text:h>
      <text:p text:style-name="P27">
        <draw:frame draw:style-name="fr2" draw:name="Image3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22-04-2025 16:49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Stichting Armoedefonds, Stijging van armoede te zien in praktijk, 20250422
              <text:span text:style-name="T3"/>
            </text:p>
            <text:p text:style-name="P7"/>
          </table:table-cell>
          <table:table-cell table:style-name="Table24.A2" office:value-type="string">
            <text:p text:style-name="P8">22-04-2025</text:p>
          </table:table-cell>
          <table:table-cell table:style-name="Table24.A2" office:value-type="string">
            <text:p text:style-name="P6">
              <draw:frame draw:style-name="fr1" draw:name="Image3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1,38 MB</text:p>
          </table:table-cell>
          <table:table-cell table:style-name="Table24.A2" office:value-type="string">
            <text:p text:style-name="P33">
              <text:a xlink:type="simple" xlink:href="https://ris.dalfsen.nl//Raadsinformatie/Brf-Stichting-Armoedefonds-Stijging-van-armoede-te-zien-in-praktijk-2025042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0"/>
        Brf 113 Zelfmoordpreventie, Lokaal beleid suïcidepreventie en de GR2026
        <text:bookmark-end text:name="43760"/>
      </text:h>
      <text:p text:style-name="P27">
        <draw:frame draw:style-name="fr2" draw:name="Image4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01-04-2025 13:39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ext:soft-page-break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113 Zelfmoordpreventie, Lokaal beleid suïcidepreventie en de GR2026, 20250401
              <text:span text:style-name="T3"/>
            </text:p>
            <text:p text:style-name="P7"/>
          </table:table-cell>
          <table:table-cell table:style-name="Table26.A2" office:value-type="string">
            <text:p text:style-name="P8">01-04-2025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1,17 MB</text:p>
          </table:table-cell>
          <table:table-cell table:style-name="Table26.A2" office:value-type="string">
            <text:p text:style-name="P33">
              <text:a xlink:type="simple" xlink:href="https://ris.dalfsen.nl//Raadsinformatie/Brf-113-Zelfmoordpreventie-Lokaal-beleid-suicidepreventie-en-de-GR2026-20250401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42" meta:object-count="0" meta:page-count="7" meta:paragraph-count="259" meta:word-count="626" meta:character-count="4321" meta:non-whitespace-character-count="39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620845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620845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