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563" w:history="1">
        <w:r>
          <w:rPr>
            <w:rFonts w:ascii="Arial" w:hAnsi="Arial" w:eastAsia="Arial" w:cs="Arial"/>
            <w:color w:val="155CAA"/>
            <w:u w:val="single"/>
          </w:rPr>
          <w:t xml:space="preserve">1 Brf Vrienden van Dalfsen, Afschrift bezwaarschrift tegen sloop Molenstraat 8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563"/>
      <w:r w:rsidRPr="00A448AC">
        <w:rPr>
          <w:rFonts w:ascii="Arial" w:hAnsi="Arial" w:cs="Arial"/>
          <w:b/>
          <w:bCs/>
          <w:color w:val="303F4C"/>
          <w:lang w:val="en-US"/>
        </w:rPr>
        <w:t>Brf Vrienden van Dalfsen, Afschrift bezwaarschrift tegen sloop Molenstraat 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27-08-2024 11:19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Brf, Vrienden van Dalfsen, Afschrift bezwaarschrift tegen sloop Molenstraat 8, zaaknr 732951, 20240827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27-08-2024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402,59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rienden-van-Dalfsen-Afschrift-bezwaarschrift-tegen-sloop-Molenstraat-8-zaaknr-732951-20240827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