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27-06-2025 07:48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(9 onderwerpen)</text:p>
      <text:list text:style-name="WW8Num1">
        <text:list-item>
          <text:p text:style-name="P2">
            <text:a xlink:type="simple" xlink:href="#43592" text:style-name="Internet_20_link" text:visited-style-name="Visited_20_Internet_20_Link">
              <text:span text:style-name="ListLabel_20_28">
                <text:span text:style-name="T8">1 Lbr VNG, 24-024, Strafrechtelijk kader strafbare feiten jegens ambtsdragers en werknemers met publieke taak</text:span>
              </text:span>
            </text:a>
          </text:p>
        </text:list-item>
        <text:list-item>
          <text:p text:style-name="P2">
            <text:a xlink:type="simple" xlink:href="#43524" text:style-name="Internet_20_link" text:visited-style-name="Visited_20_Internet_20_Link">
              <text:span text:style-name="ListLabel_20_28">
                <text:span text:style-name="T8">2 Brf SSC-Ons, Jaarverslag en jaarrekening SSC-Ons 2023</text:span>
              </text:span>
            </text:a>
          </text:p>
        </text:list-item>
        <text:list-item>
          <text:p text:style-name="P2">
            <text:a xlink:type="simple" xlink:href="#43522" text:style-name="Internet_20_link" text:visited-style-name="Visited_20_Internet_20_Link">
              <text:span text:style-name="ListLabel_20_28">
                <text:span text:style-name="T8">3 Brf Overijssel Vooruit, Motie Programmeringsafspraken</text:span>
              </text:span>
            </text:a>
          </text:p>
        </text:list-item>
        <text:list-item>
          <text:p text:style-name="P2">
            <text:a xlink:type="simple" xlink:href="#43520" text:style-name="Internet_20_link" text:visited-style-name="Visited_20_Internet_20_Link">
              <text:span text:style-name="ListLabel_20_28">
                <text:span text:style-name="T8">4 Brf Platform Cannabisondernemingen NL, Sociaal jaarverslag 2023</text:span>
              </text:span>
            </text:a>
          </text:p>
        </text:list-item>
        <text:list-item>
          <text:p text:style-name="P2">
            <text:a xlink:type="simple" xlink:href="#43503" text:style-name="Internet_20_link" text:visited-style-name="Visited_20_Internet_20_Link">
              <text:span text:style-name="ListLabel_20_28">
                <text:span text:style-name="T8">5 Algemene ledenvergadering VNG 26 juni 2024</text:span>
              </text:span>
            </text:a>
          </text:p>
        </text:list-item>
        <text:list-item>
          <text:p text:style-name="P2">
            <text:a xlink:type="simple" xlink:href="#43515" text:style-name="Internet_20_link" text:visited-style-name="Visited_20_Internet_20_Link">
              <text:span text:style-name="ListLabel_20_28">
                <text:span text:style-name="T8">6 Brf Nationale- en Kinderombudsman, Rapport Als je je huis moet verlaten</text:span>
              </text:span>
            </text:a>
          </text:p>
        </text:list-item>
        <text:list-item>
          <text:p text:style-name="P2">
            <text:a xlink:type="simple" xlink:href="#43513" text:style-name="Internet_20_link" text:visited-style-name="Visited_20_Internet_20_Link">
              <text:span text:style-name="ListLabel_20_28">
                <text:span text:style-name="T8">7 Lbr VNG, 24-022, Geen andere kandidaten voor vacatures VNG-bestuur en commissies</text:span>
              </text:span>
            </text:a>
          </text:p>
        </text:list-item>
        <text:list-item>
          <text:p text:style-name="P2">
            <text:a xlink:type="simple" xlink:href="#43507" text:style-name="Internet_20_link" text:visited-style-name="Visited_20_Internet_20_Link">
              <text:span text:style-name="ListLabel_20_28">
                <text:span text:style-name="T8">8 Brf gemeente Rijssen-Holten, Motie windmolenbeleid</text:span>
              </text:span>
            </text:a>
          </text:p>
        </text:list-item>
        <text:list-item>
          <text:p text:style-name="P2" loext:marker-style-name="T5">
            <text:a xlink:type="simple" xlink:href="#43506" text:style-name="Internet_20_link" text:visited-style-name="Visited_20_Internet_20_Link">
              <text:span text:style-name="ListLabel_20_28">
                <text:span text:style-name="T8">9 Brf Provincie Overijssel, Terugblik Ruimte voor de Vecht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92"/>
        Lbr VNG, 24-024, Strafrechtelijk kader strafbare feiten jegens ambtsdragers en werknemers met publieke taak
        <text:bookmark-end text:name="43592"/>
      </text:h>
      <text:p text:style-name="P27">
        <draw:frame draw:style-name="fr2" draw:name="Image3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23-09-2024 15:58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24-024, Strafrechtelijk kader strafbare feiten jegens ambtsdragers en werknemers met publieke taak, 20240620
              <text:span text:style-name="T3"/>
            </text:p>
            <text:p text:style-name="P7"/>
          </table:table-cell>
          <table:table-cell table:style-name="Table4.A2" office:value-type="string">
            <text:p text:style-name="P8">20-06-2024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130,04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24-Strafrechtelijk-kader-strafbare-feiten-jegens-ambtsdragers-en-werknemers-met-publieke-taak-202406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3524"/>
        Brf SSC-Ons, Jaarverslag en jaarrekening SSC-Ons 2023
        <text:bookmark-end text:name="43524"/>
      </text:h>
      <text:p text:style-name="P27">
        <draw:frame draw:style-name="fr2" draw:name="Image6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27-06-2024 16:30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SSC-Ons, Jaarverslag en jaarrekening SSC-Ons 2023
              <text:span text:style-name="T3"/>
            </text:p>
            <text:p text:style-name="P7"/>
          </table:table-cell>
          <table:table-cell table:style-name="Table6.A2" office:value-type="string">
            <text:p text:style-name="P8">27-06-2024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39,40 MB</text:p>
          </table:table-cell>
          <table:table-cell table:style-name="Table6.A2" office:value-type="string">
            <text:p text:style-name="P33">
              <text:a xlink:type="simple" xlink:href="https://ris.dalfsen.nl//Raadsinformatie/Bijlage/Brf-SSC-Ons-Jaarverslag-en-jaarrekening-SSC-Ons-2023-2024062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22"/>
        Brf Overijssel Vooruit, Motie Programmeringsafspraken
        <text:bookmark-end text:name="43522"/>
      </text:h>
      <text:p text:style-name="P27">
        <draw:frame draw:style-name="fr2" draw:name="Image9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27-06-2024 13:53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Overijssel Vooruit, Motie Programmeringsafspraken, 20240625
              <text:span text:style-name="T3"/>
            </text:p>
            <text:p text:style-name="P7"/>
          </table:table-cell>
          <table:table-cell table:style-name="Table8.A2" office:value-type="string">
            <text:p text:style-name="P8">25-06-2024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230,97 KB</text:p>
          </table:table-cell>
          <table:table-cell table:style-name="Table8.A2" office:value-type="string">
            <text:p text:style-name="P33">
              <text:a xlink:type="simple" xlink:href="https://ris.dalfsen.nl//Raadsinformatie/Bijlage/Brf-Overijssel-Vooruit-Motie-Programmeringsafspraken-202406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Brf Overijssel Vooruit, Motie Programmeringsafspraken aangehouden, 20240627
              <text:span text:style-name="T3"/>
            </text:p>
            <text:p text:style-name="P7"/>
          </table:table-cell>
          <table:table-cell table:style-name="Table8.A2" office:value-type="string">
            <text:p text:style-name="P8">27-06-2024</text:p>
          </table:table-cell>
          <table:table-cell table:style-name="Table8.A2" office:value-type="string">
            <text:p text:style-name="P6">
              <draw:frame draw:style-name="fr1" draw:name="Image1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68,64 KB</text:p>
          </table:table-cell>
          <table:table-cell table:style-name="Table8.A2" office:value-type="string">
            <text:p text:style-name="P33">
              <text:a xlink:type="simple" xlink:href="https://ris.dalfsen.nl//Raadsinformatie/Bijlage/Brf-Overijssel-Vooruit-Motie-Programmeringsafspraken-aangehouden-20240627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20"/>
        <text:soft-page-break/>
        Brf Platform Cannabisondernemingen NL, Sociaal jaarverslag 2023
        <text:bookmark-end text:name="43520"/>
      </text:h>
      <text:p text:style-name="P27">
        <draw:frame draw:style-name="fr2" draw:name="Image14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20-06-2024 16:10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PCN, Sociaal jaarverslag 2023, 20240620
              <text:span text:style-name="T3"/>
            </text:p>
            <text:p text:style-name="P7"/>
          </table:table-cell>
          <table:table-cell table:style-name="Table10.A2" office:value-type="string">
            <text:p text:style-name="P8">20-06-2024</text:p>
          </table:table-cell>
          <table:table-cell table:style-name="Table10.A2" office:value-type="string">
            <text:p text:style-name="P6">
              <draw:frame draw:style-name="fr1" draw:name="Image15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11,51 MB</text:p>
          </table:table-cell>
          <table:table-cell table:style-name="Table10.A2" office:value-type="string">
            <text:p text:style-name="P33">
              <text:a xlink:type="simple" xlink:href="https://ris.dalfsen.nl//Raadsinformatie/Bijlage/Brf-PCN-Sociaal-jaarverslag-2023-20240620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03"/>
        Algemene ledenvergadering VNG 26 juni 2024
        <text:bookmark-end text:name="43503"/>
      </text:h>
      <text:p text:style-name="P27">
        <draw:frame draw:style-name="fr2" draw:name="Image17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20-06-2024 16:02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VNG, 24-019, Uitnodiging ALV 26 juni 2024, 20240603
              <text:span text:style-name="T3"/>
            </text:p>
            <text:p text:style-name="P7"/>
          </table:table-cell>
          <table:table-cell table:style-name="Table12.A2" office:value-type="string">
            <text:p text:style-name="P8">03-06-2024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243,93 KB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4-019-Uitnodiging-ALV-26-juni-2024-20240603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Lbr VNG, 24-020, Nazending ALV 26 juni 2024, 20240606
              <text:span text:style-name="T3"/>
            </text:p>
            <text:p text:style-name="P7"/>
          </table:table-cell>
          <table:table-cell table:style-name="Table12.A2" office:value-type="string">
            <text:p text:style-name="P8">06-06-2024</text:p>
          </table:table-cell>
          <table:table-cell table:style-name="Table12.A2" office:value-type="string">
            <text:p text:style-name="P6">
              <draw:frame draw:style-name="fr1" draw:name="Image2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11,03 MB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4-020-Nazending-ALV-26-juni-2024-20240606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Lbr VNG, 24-023, Nazending moties en preadviezen ALV 26 juni 2024, 20240618
              <text:span text:style-name="T3"/>
            </text:p>
            <text:p text:style-name="P7"/>
          </table:table-cell>
          <table:table-cell table:style-name="Table12.A2" office:value-type="string">
            <text:p text:style-name="P8">18-06-2024</text:p>
          </table:table-cell>
          <table:table-cell table:style-name="Table12.A2" office:value-type="string">
            <text:p text:style-name="P6">
              <draw:frame draw:style-name="fr1" draw:name="Image2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171,69 KB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4-023-Nazending-moties-en-preadviezen-ALV-26-juni-2024-20240618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4.</text:p>
          </table:table-cell>
          <table:table-cell table:style-name="Table12.A2" office:value-type="string">
            <text:p text:style-name="P6">
              Lbr VNG, 24-025, Tweede nazending moties en preadviezen ALV 26 juni 2024, 20240620
              <text:span text:style-name="T3"/>
            </text:p>
            <text:p text:style-name="P7"/>
          </table:table-cell>
          <table:table-cell table:style-name="Table12.A2" office:value-type="string">
            <text:p text:style-name="P8">20-06-2024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162,88 KB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4-025-Tweede-nazending-moties-en-preadviezen-ALV-26-juni-2024-20240620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15"/>
        Brf Nationale- en Kinderombudsman, Rapport Als je je huis moet verlaten
        <text:bookmark-end text:name="43515"/>
      </text:h>
      <text:p text:style-name="P27">
        <draw:frame draw:style-name="fr2" draw:name="Image2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18-06-2024 16:54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Nationale- en Kinderombudsman, Rapport Als je je huis moet verlaten, 20240618
              <text:span text:style-name="T3"/>
            </text:p>
            <text:p text:style-name="P7"/>
          </table:table-cell>
          <table:table-cell table:style-name="Table14.A2" office:value-type="string">
            <text:p text:style-name="P8">18-06-2024</text:p>
          </table:table-cell>
          <table:table-cell table:style-name="Table14.A2" office:value-type="string">
            <text:p text:style-name="P6">
              <draw:frame draw:style-name="fr1" draw:name="Image2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538,89 KB</text:p>
          </table:table-cell>
          <table:table-cell table:style-name="Table14.A2" office:value-type="string">
            <text:p text:style-name="P33">
              <text:a xlink:type="simple" xlink:href="https://ris.dalfsen.nl//Raadsinformatie/Bijlage/Brf-Nationale-en-Kinderombudsman-Rapport-Als-je-je-huis-moet-verlaten-20240618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13"/>
        Lbr VNG, 24-022, Geen andere kandidaten voor vacatures VNG-bestuur en commissies
        <text:bookmark-end text:name="43513"/>
      </text:h>
      <text:p text:style-name="P27">
        <draw:frame draw:style-name="fr2" draw:name="Image2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18-06-2024 12:35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ext:soft-page-break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VNG, 24-022, Geen andere kandidaten voor vacatures VNG-bestuur en commissies, 20240618
              <text:span text:style-name="T3"/>
            </text:p>
            <text:p text:style-name="P7"/>
          </table:table-cell>
          <table:table-cell table:style-name="Table16.A2" office:value-type="string">
            <text:p text:style-name="P8">18-06-2024</text:p>
          </table:table-cell>
          <table:table-cell table:style-name="Table16.A2" office:value-type="string">
            <text:p text:style-name="P6">
              <draw:frame draw:style-name="fr1" draw:name="Image3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129,47 KB</text:p>
          </table:table-cell>
          <table:table-cell table:style-name="Table16.A2" office:value-type="string">
            <text:p text:style-name="P33">
              <text:a xlink:type="simple" xlink:href="https://ris.dalfsen.nl//Raadsinformatie/Bijlage/Lbr-VNG-24-022-Geen-andere-kandidaten-voor-vacatures-VNG-bestuur-en-commissies-20240618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07"/>
        Brf gemeente Rijssen-Holten, Motie windmolenbeleid
        <text:bookmark-end text:name="43507"/>
      </text:h>
      <text:p text:style-name="P27">
        <draw:frame draw:style-name="fr2" draw:name="Image3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03-06-2024 18:09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gemeente Rijssen-Holten, Motie windmolenbeleid, 20240603
              <text:span text:style-name="T3"/>
            </text:p>
            <text:p text:style-name="P7"/>
          </table:table-cell>
          <table:table-cell table:style-name="Table18.A2" office:value-type="string">
            <text:p text:style-name="P8">03-06-2024</text:p>
          </table:table-cell>
          <table:table-cell table:style-name="Table18.A2" office:value-type="string">
            <text:p text:style-name="P6">
              <draw:frame draw:style-name="fr1" draw:name="Image3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844,98 KB</text:p>
          </table:table-cell>
          <table:table-cell table:style-name="Table18.A2" office:value-type="string">
            <text:p text:style-name="P33">
              <text:a xlink:type="simple" xlink:href="https://ris.dalfsen.nl//Raadsinformatie/Bijlage/Brf-gemeente-Rijssen-Holten-Motie-windmolenbeleid-20240603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06"/>
        Brf Provincie Overijssel, Terugblik Ruimte voor de Vecht 2023
        <text:bookmark-end text:name="43506"/>
      </text:h>
      <text:p text:style-name="P27">
        <draw:frame draw:style-name="fr2" draw:name="Image3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03-06-2024 17:25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ext:soft-page-break/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Provincie Overijssel, Terugblik Ruimte voor de Vecht 2023, 20240603
              <text:span text:style-name="T3"/>
            </text:p>
            <text:p text:style-name="P7"/>
          </table:table-cell>
          <table:table-cell table:style-name="Table20.A2" office:value-type="string">
            <text:p text:style-name="P8">03-06-2024</text:p>
          </table:table-cell>
          <table:table-cell table:style-name="Table20.A2" office:value-type="string">
            <text:p text:style-name="P6">
              <draw:frame draw:style-name="fr1" draw:name="Image3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17,07 MB</text:p>
          </table:table-cell>
          <table:table-cell table:style-name="Table20.A2" office:value-type="string">
            <text:p text:style-name="P33">
              <text:a xlink:type="simple" xlink:href="https://ris.dalfsen.nl//Raadsinformatie/Bijlage/Brf-Provincie-Overijssel-Terugblik-Ruimte-voor-de-Vecht-2023-20240603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0" meta:image-count="37" meta:object-count="0" meta:page-count="6" meta:paragraph-count="211" meta:word-count="563" meta:character-count="3848" meta:non-whitespace-character-count="35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1952127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1952127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