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671" text:style-name="Internet_20_link" text:visited-style-name="Visited_20_Internet_20_Link">
              <text:span text:style-name="ListLabel_20_28">
                <text:span text:style-name="T8">1 Brf Rekenkamer Dalfsen, Landelijk DoeMee-onderzoek Energiebesparing</text:span>
              </text:span>
            </text:a>
          </text:p>
        </text:list-item>
        <text:list-item>
          <text:p text:style-name="P2">
            <text:a xlink:type="simple" xlink:href="#43669" text:style-name="Internet_20_link" text:visited-style-name="Visited_20_Internet_20_Link">
              <text:span text:style-name="ListLabel_20_28">
                <text:span text:style-name="T8">2 Brief VEH, Onderzoek seniorvriendelijkste gemeente</text:span>
              </text:span>
            </text:a>
          </text:p>
        </text:list-item>
        <text:list-item>
          <text:p text:style-name="P2">
            <text:a xlink:type="simple" xlink:href="#43668" text:style-name="Internet_20_link" text:visited-style-name="Visited_20_Internet_20_Link">
              <text:span text:style-name="ListLabel_20_28">
                <text:span text:style-name="T8">3 Brf Natuurvereniging Geaflecht, Gewasbeschermingsmiddelen in de sierteelt; een oproep</text:span>
              </text:span>
            </text:a>
          </text:p>
        </text:list-item>
        <text:list-item>
          <text:p text:style-name="P2">
            <text:a xlink:type="simple" xlink:href="#43664" text:style-name="Internet_20_link" text:visited-style-name="Visited_20_Internet_20_Link">
              <text:span text:style-name="ListLabel_20_28">
                <text:span text:style-name="T8">4 Lbr VNG, 24-048, Tijdelijke verlenging afspraken ketenovereenkomst verpakkingen</text:span>
              </text:span>
            </text:a>
          </text:p>
        </text:list-item>
        <text:list-item>
          <text:p text:style-name="P2">
            <text:a xlink:type="simple" xlink:href="#43663" text:style-name="Internet_20_link" text:visited-style-name="Visited_20_Internet_20_Link">
              <text:span text:style-name="ListLabel_20_28">
                <text:span text:style-name="T8">5 Brf De Maag Lever Darm Stichting, Wereldtoiletdag</text:span>
              </text:span>
            </text:a>
          </text:p>
        </text:list-item>
        <text:list-item>
          <text:p text:style-name="P2">
            <text:a xlink:type="simple" xlink:href="#43662" text:style-name="Internet_20_link" text:visited-style-name="Visited_20_Internet_20_Link">
              <text:span text:style-name="ListLabel_20_28">
                <text:span text:style-name="T8">6 Brf Stichting Houtrookvrij, Informatie Beleidsontwikkeling Houtstook Omgevingsplan</text:span>
              </text:span>
            </text:a>
          </text:p>
        </text:list-item>
        <text:list-item>
          <text:p text:style-name="P2">
            <text:a xlink:type="simple" xlink:href="#43661" text:style-name="Internet_20_link" text:visited-style-name="Visited_20_Internet_20_Link">
              <text:span text:style-name="ListLabel_20_28">
                <text:span text:style-name="T8">7 Brf RvS, Start beroepsprocedure BP Recreatieterreinen en recreatiewoningen</text:span>
              </text:span>
            </text:a>
          </text:p>
        </text:list-item>
        <text:list-item>
          <text:p text:style-name="P2" loext:marker-style-name="T5">
            <text:a xlink:type="simple" xlink:href="#43660" text:style-name="Internet_20_link" text:visited-style-name="Visited_20_Internet_20_Link">
              <text:span text:style-name="ListLabel_20_28">
                <text:span text:style-name="T8">8 Brf Vereniging Rosengaarderweg, Opiniërende inbreng verkenning permanent wonen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1"/>
        Brf Rekenkamer Dalfsen, Landelijk DoeMee-onderzoek Energiebesparing
        <text:bookmark-end text:name="43671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12-12-2024 13:13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Rekenkamer Dalfsen, Landelijk DoeMee-onderzoek Energiebesparing, 20241212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3,10 MB</text:p>
          </table:table-cell>
          <table:table-cell table:style-name="Table4.A2" office:value-type="string">
            <text:p text:style-name="P33">
              <text:a xlink:type="simple" xlink:href="https://ris.dalfsen.nl//Raadsinformatie/Bijlage/Brf-Rekenkamer-Dalfsen-Landelijk-DoeMee-onderzoek-Energiebesparing-2024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9"/>
        <text:soft-page-break/>
        Brief VEH, Onderzoek seniorvriendelijkste gemeente
        <text:bookmark-end text:name="43669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10-12-2024 18:08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Brief VEH, Onderzoek seniorvriendelijkste gemeente, 20241210
              <text:span text:style-name="T3"/>
            </text:p>
            <text:p text:style-name="P7"/>
          </table:table-cell>
          <table:table-cell table:style-name="Table6.A2" office:value-type="string">
            <text:p text:style-name="P8">10-12-2024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3,24 MB</text:p>
          </table:table-cell>
          <table:table-cell table:style-name="Table6.A2" office:value-type="string">
            <text:p text:style-name="P33">
              <text:a xlink:type="simple" xlink:href="https://ris.dalfsen.nl//Raadsinformatie/Bijlage/Brief-VEH-Onderzoek-seniorvriendelijkste-gemeente-202412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8"/>
        Brf Natuurvereniging Geaflecht, Gewasbeschermingsmiddelen in de sierteelt; een oproep
        <text:bookmark-end text:name="43668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10-12-2024 17:56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Natuurvereniging Geaflecht, Gewasbeschermingsmiddelen in de sierteelt; een oproep, 20241210
              <text:span text:style-name="T3"/>
            </text:p>
            <text:p text:style-name="P7"/>
          </table:table-cell>
          <table:table-cell table:style-name="Table8.A2" office:value-type="string">
            <text:p text:style-name="P8">10-12-2024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131,66 KB</text:p>
          </table:table-cell>
          <table:table-cell table:style-name="Table8.A2" office:value-type="string">
            <text:p text:style-name="P33">
              <text:a xlink:type="simple" xlink:href="https://ris.dalfsen.nl//Raadsinformatie/Bijlage/Brf-Natuurvereniging-Geaflecht-Gewasbeschermingsmiddelen-in-de-sierteelt-een-oproep-202412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4"/>
        Lbr VNG, 24-048, Tijdelijke verlenging afspraken ketenovereenkomst verpakkingen
        <text:bookmark-end text:name="43664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10-12-2024 16:54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24-048, Tijdelijke verlenging afspraken ketenovereenkomst verpakkingen, 20241210
              <text:span text:style-name="T3"/>
            </text:p>
            <text:p text:style-name="P7"/>
          </table:table-cell>
          <table:table-cell table:style-name="Table10.A2" office:value-type="string">
            <text:p text:style-name="P8">10-12-2024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99,75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48-Tijdelijke-verlenging-afspraken-ketenovereenkomst-verpakkingen-202412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3"/>
        Brf De Maag Lever Darm Stichting, Wereldtoiletdag
        <text:bookmark-end text:name="43663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10-12-2024 16:10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De Maag Lever Darm Stichting, Wereldtoiletdag, 20241210
              <text:span text:style-name="T3"/>
            </text:p>
            <text:p text:style-name="P7"/>
          </table:table-cell>
          <table:table-cell table:style-name="Table12.A2" office:value-type="string">
            <text:p text:style-name="P8">10-12-2024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75,99 KB</text:p>
          </table:table-cell>
          <table:table-cell table:style-name="Table12.A2" office:value-type="string">
            <text:p text:style-name="P33">
              <text:a xlink:type="simple" xlink:href="https://ris.dalfsen.nl//Raadsinformatie/Bijlage/Brf-De-Maag-Lever-Darm-Stichting-Wereldtoiletdag-202412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2"/>
        Brf Stichting Houtrookvrij, Informatie Beleidsontwikkeling Houtstook Omgevingsplan
        <text:bookmark-end text:name="43662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10-12-2024 16:01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
              Status
              <text:soft-page-break/>
            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Stichting Houtrookvrij, Informatie Beleidsontwikkeling Houtstook Omgevingsplan, 20241210
              <text:span text:style-name="T3"/>
            </text:p>
            <text:p text:style-name="P7"/>
          </table:table-cell>
          <table:table-cell table:style-name="Table14.A2" office:value-type="string">
            <text:p text:style-name="P8">10-12-2024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385,65 KB</text:p>
          </table:table-cell>
          <table:table-cell table:style-name="Table14.A2" office:value-type="string">
            <text:p text:style-name="P33">
              <text:a xlink:type="simple" xlink:href="https://ris.dalfsen.nl//Raadsinformatie/Bijlage/Brf-Stichting-Houtrookvrij-Informatie-Beleidsontwikkeling-Houtstook-Omgevingsplan-2024121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1"/>
        Brf RvS, Start beroepsprocedure BP Recreatieterreinen en recreatiewoningen
        <text:bookmark-end text:name="43661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05-12-2024 13:13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RvS, Start beroepsprocedure BP Recreatieterreinen en recreatiewoningen, 20241205
              <text:span text:style-name="T3"/>
            </text:p>
            <text:p text:style-name="P7"/>
          </table:table-cell>
          <table:table-cell table:style-name="Table16.A2" office:value-type="string">
            <text:p text:style-name="P8">05-12-2024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192,93 KB</text:p>
          </table:table-cell>
          <table:table-cell table:style-name="Table16.A2" office:value-type="string">
            <text:p text:style-name="P33">
              <text:a xlink:type="simple" xlink:href="https://ris.dalfsen.nl//Raadsinformatie/Bijlage/Brf-RvS-Start-beroepsprocedure-BP-Recreatieterreinen-en-recreatiewoningen-202412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60"/>
        Brf Vereniging Rosengaarderweg, Opiniërende inbreng verkenning permanent wonen
        <text:bookmark-end text:name="43660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05-12-2024 11:19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Vereniging Rosengaarderweg, Opiniërende inbreng verkenning permanent wonen, 20241205
              <text:span text:style-name="T3"/>
            </text:p>
            <text:p text:style-name="P7"/>
          </table:table-cell>
          <table:table-cell table:style-name="Table18.A2" office:value-type="string">
            <text:p text:style-name="P8">05-12-2024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669,38 KB</text:p>
          </table:table-cell>
          <table:table-cell table:style-name="Table18.A2" office:value-type="string">
            <text:p text:style-name="P33">
              <text:a xlink:type="simple" xlink:href="https://ris.dalfsen.nl//Raadsinformatie/Bijlage/Brf-Vereniging-Rosengaarderweg-Opinierende-inbreng-verkenning-permanent-wonen-2024120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419" meta:character-count="3244" meta:non-whitespace-character-count="29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