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3124" text:style-name="Internet_20_link" text:visited-style-name="Visited_20_Internet_20_Link">
              <text:span text:style-name="ListLabel_20_28">
                <text:span text:style-name="T8">1 ROB, Advies Vallen, opstaan en weer doorgaan, Leren in transities</text:span>
              </text:span>
            </text:a>
          </text:p>
        </text:list-item>
        <text:list-item>
          <text:p text:style-name="P2">
            <text:a xlink:type="simple" xlink:href="#43120" text:style-name="Internet_20_link" text:visited-style-name="Visited_20_Internet_20_Link">
              <text:span text:style-name="ListLabel_20_28">
                <text:span text:style-name="T8">2 Brf, Veiligheidsregio IJsselland, Jaarstukken 2022</text:span>
              </text:span>
            </text:a>
          </text:p>
        </text:list-item>
        <text:list-item>
          <text:p text:style-name="P2">
            <text:a xlink:type="simple" xlink:href="#43118" text:style-name="Internet_20_link" text:visited-style-name="Visited_20_Internet_20_Link">
              <text:span text:style-name="ListLabel_20_28">
                <text:span text:style-name="T8">3 Brf, PCN, Nuloptie gemeenten - Keurmerk coffeeshops</text:span>
              </text:span>
            </text:a>
          </text:p>
        </text:list-item>
        <text:list-item>
          <text:p text:style-name="P2">
            <text:a xlink:type="simple" xlink:href="#43115" text:style-name="Internet_20_link" text:visited-style-name="Visited_20_Internet_20_Link">
              <text:span text:style-name="ListLabel_20_28">
                <text:span text:style-name="T8">4 Lbr VNG, 23-012, LOGA 23-02, Salarisbrief cao 2023</text:span>
              </text:span>
            </text:a>
          </text:p>
        </text:list-item>
        <text:list-item>
          <text:p text:style-name="P2" loext:marker-style-name="T5">
            <text:a xlink:type="simple" xlink:href="#43114" text:style-name="Internet_20_link" text:visited-style-name="Visited_20_Internet_20_Link">
              <text:span text:style-name="ListLabel_20_28">
                <text:span text:style-name="T8">5 Lbr VNG, 23-011, LOGA 23-01, Nieuwe artikelen cao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24"/>
        ROB, Advies Vallen, opstaan en weer doorgaan, Leren in transities
        <text:bookmark-end text:name="43124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24-04-2023 13:49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voor het Openbaar Bestuur, Advies Vallen, opstaan en weer doorgaan, Leren in transities, zaaknr 687226
              <text:span text:style-name="T3"/>
            </text:p>
            <text:p text:style-name="P7"/>
          </table:table-cell>
          <table:table-cell table:style-name="Table4.A2" office:value-type="string">
            <text:p text:style-name="P8">24-04-2023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821,61 KB</text:p>
          </table:table-cell>
          <table:table-cell table:style-name="Table4.A2" office:value-type="string">
            <text:p text:style-name="P33">
              <text:a xlink:type="simple" xlink:href="https://ris.dalfsen.nl//Raadsinformatie/Bijlage/Raad-voor-het-Openbaar-Bestuur-Advies-Vallen-opstaan-en-weer-doorgaan-Leren-in-transities-zaaknr-6872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20"/>
        Brf, Veiligheidsregio IJsselland, Jaarstukken 2022
        <text:bookmark-end text:name="43120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17-04-2023 16:48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Veiligheidsregio IJsselland, Jaarstukken 2022, 20230417
              <text:span text:style-name="T3"/>
            </text:p>
            <text:p text:style-name="P7"/>
          </table:table-cell>
          <table:table-cell table:style-name="Table6.A2" office:value-type="string">
            <text:p text:style-name="P8">17-04-2023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4,89 MB</text:p>
          </table:table-cell>
          <table:table-cell table:style-name="Table6.A2" office:value-type="string">
            <text:p text:style-name="P33">
              <text:a xlink:type="simple" xlink:href="https://ris.dalfsen.nl//Raadsinformatie/Bijlage/Brf-Veiligheidsregio-IJsselland-Jaarstukken-2022-202304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Veiligheidsregio IJsselland, Controleverklaring jaarstukken 2022
              <text:span text:style-name="T3"/>
            </text:p>
            <text:p text:style-name="P7"/>
          </table:table-cell>
          <table:table-cell table:style-name="Table6.A2" office:value-type="string">
            <text:p text:style-name="P8">17-04-2023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204,36 KB</text:p>
          </table:table-cell>
          <table:table-cell table:style-name="Table6.A2" office:value-type="string">
            <text:p text:style-name="P33">
              <text:a xlink:type="simple" xlink:href="https://ris.dalfsen.nl//Raadsinformatie/Bijlage/Veiligheidsregio-IJsselland-Controleverklaring-jaarstukken-2022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18"/>
        Brf, PCN, Nuloptie gemeenten - Keurmerk coffeeshops
        <text:bookmark-end text:name="43118"/>
      </text:h>
      <text:p text:style-name="P27">
        <draw:frame draw:style-name="fr2" draw:name="Image1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17-04-2023 14:36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PCN, Nuloptie gemeenten - Keurmerk coffeeshops, 20230417
              <text:span text:style-name="T3"/>
            </text:p>
            <text:p text:style-name="P7"/>
          </table:table-cell>
          <table:table-cell table:style-name="Table8.A2" office:value-type="string">
            <text:p text:style-name="P8">17-04-2023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266,35 KB</text:p>
          </table:table-cell>
          <table:table-cell table:style-name="Table8.A2" office:value-type="string">
            <text:p text:style-name="P33">
              <text:a xlink:type="simple" xlink:href="https://ris.dalfsen.nl//Raadsinformatie/Bijlage/Brf-PCN-Nuloptie-gemeenten-Keurmerk-coffeeshops-202304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15"/>
        Lbr VNG, 23-012, LOGA 23-02, Salarisbrief cao 2023
        <text:bookmark-end text:name="43115"/>
      </text:h>
      <text:p text:style-name="P27">
        <draw:frame draw:style-name="fr2" draw:name="Image1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06-04-2023 14:56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23-012, LOGA 23-02, Salarisbrief cao 2023, 20230406
              <text:span text:style-name="T3"/>
            </text:p>
            <text:p text:style-name="P7"/>
          </table:table-cell>
          <table:table-cell table:style-name="Table10.A2" office:value-type="string">
            <text:p text:style-name="P8">06-04-2023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256,58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3-012-LOGA-23-02-Salarisbrief-cao-2023-20230406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14"/>
        Lbr VNG, 23-011, LOGA 23-01, Nieuwe artikelen cao 2023
        <text:bookmark-end text:name="43114"/>
      </text:h>
      <text:p text:style-name="P27">
        <draw:frame draw:style-name="fr2" draw:name="Image1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06-04-2023 14:56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23-011, LOGA 23-01, Nieuwe artikelen cao 2023, 20230406
              <text:span text:style-name="T3"/>
            </text:p>
            <text:p text:style-name="P7"/>
          </table:table-cell>
          <table:table-cell table:style-name="Table12.A2" office:value-type="string">
            <text:p text:style-name="P8">06-04-2023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199,74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3-011-LOGA-23-01-Nieuwe-artikelen-cao-2023-202304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9" meta:object-count="0" meta:page-count="3" meta:paragraph-count="113" meta:word-count="291" meta:character-count="1944" meta:non-whitespace-character-count="17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