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25-06-2025 07:01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60" w:history="1">
        <w:r>
          <w:rPr>
            <w:rFonts w:ascii="Arial" w:hAnsi="Arial" w:eastAsia="Arial" w:cs="Arial"/>
            <w:color w:val="155CAA"/>
            <w:u w:val="single"/>
          </w:rPr>
          <w:t xml:space="preserve">1 Lbr VNG 19-014, Ledenraadpleging over beleidsplan College voor Arbeidszaken, zaaknr 599477, 20190328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9" w:history="1">
        <w:r>
          <w:rPr>
            <w:rFonts w:ascii="Arial" w:hAnsi="Arial" w:eastAsia="Arial" w:cs="Arial"/>
            <w:color w:val="155CAA"/>
            <w:u w:val="single"/>
          </w:rPr>
          <w:t xml:space="preserve">2 Lbr VNG 19-013, Voortgang klimaatakkoord, zaaknr 599407, 20190328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8" w:history="1">
        <w:r>
          <w:rPr>
            <w:rFonts w:ascii="Arial" w:hAnsi="Arial" w:eastAsia="Arial" w:cs="Arial"/>
            <w:color w:val="155CAA"/>
            <w:u w:val="single"/>
          </w:rPr>
          <w:t xml:space="preserve">3 Lbr VNG, 19-012, Bekendmaking invulling vacatures VNG bestuur en commissies en openstelling nwe vacatures, zaaknr 598902, 20190319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6" w:history="1">
        <w:r>
          <w:rPr>
            <w:rFonts w:ascii="Arial" w:hAnsi="Arial" w:eastAsia="Arial" w:cs="Arial"/>
            <w:color w:val="155CAA"/>
            <w:u w:val="single"/>
          </w:rPr>
          <w:t xml:space="preserve">4 Lbr VNG, 19-011, Wijzigingswet Open Overheid, zaaknr 598829, 20190314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4" w:history="1">
        <w:r>
          <w:rPr>
            <w:rFonts w:ascii="Arial" w:hAnsi="Arial" w:eastAsia="Arial" w:cs="Arial"/>
            <w:color w:val="155CAA"/>
            <w:u w:val="single"/>
          </w:rPr>
          <w:t xml:space="preserve">5 Brf Min v Binnenl Zkn en Koninkrijksrel, Handleiding basisscan integriteit kandidaat-bestuurders, zaaknr 598654, 20190311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3" w:history="1">
        <w:r>
          <w:rPr>
            <w:rFonts w:ascii="Arial" w:hAnsi="Arial" w:eastAsia="Arial" w:cs="Arial"/>
            <w:color w:val="155CAA"/>
            <w:u w:val="single"/>
          </w:rPr>
          <w:t xml:space="preserve">6 Lbr VNG, 19-010, Totaalrapp Informatiebeveiliging GeVS 2017, zaaknr 598519, 20190307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1" w:history="1">
        <w:r>
          <w:rPr>
            <w:rFonts w:ascii="Arial" w:hAnsi="Arial" w:eastAsia="Arial" w:cs="Arial"/>
            <w:color w:val="155CAA"/>
            <w:u w:val="single"/>
          </w:rPr>
          <w:t xml:space="preserve">7 Lbr VNG, 19-008, Afspraken Wnra en ledenraadpleging, zaaknr 598385, 20190307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0" w:history="1">
        <w:r>
          <w:rPr>
            <w:rFonts w:ascii="Arial" w:hAnsi="Arial" w:eastAsia="Arial" w:cs="Arial"/>
            <w:color w:val="155CAA"/>
            <w:u w:val="single"/>
          </w:rPr>
          <w:t xml:space="preserve">8 Brf T. Derks BillyBird, Recreatieparken, Waterstof en energietransitie, zaaknr 598010, 20190304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60"/>
      <w:r w:rsidRPr="00A448AC">
        <w:rPr>
          <w:rFonts w:ascii="Arial" w:hAnsi="Arial" w:cs="Arial"/>
          <w:b/>
          <w:bCs/>
          <w:color w:val="303F4C"/>
          <w:lang w:val="en-US"/>
        </w:rPr>
        <w:t>Lbr VNG 19-014, Ledenraadpleging over beleidsplan College voor Arbeidszaken, zaaknr 599477, 20190328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19-014, Ledenraadpleging over beleidsplan College voor Arbeidszaken, zaaknr 599477, 20190328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714,66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9"/>
      <w:r w:rsidRPr="00A448AC">
        <w:rPr>
          <w:rFonts w:ascii="Arial" w:hAnsi="Arial" w:cs="Arial"/>
          <w:b/>
          <w:bCs/>
          <w:color w:val="303F4C"/>
          <w:lang w:val="en-US"/>
        </w:rPr>
        <w:t>Lbr VNG 19-013, Voortgang klimaatakkoord, zaaknr 599407, 20190328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19-013, Voortgang klimaatakkoord, zaaknr 599407, 20190328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170,87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8"/>
      <w:r w:rsidRPr="00A448AC">
        <w:rPr>
          <w:rFonts w:ascii="Arial" w:hAnsi="Arial" w:cs="Arial"/>
          <w:b/>
          <w:bCs/>
          <w:color w:val="303F4C"/>
          <w:lang w:val="en-US"/>
        </w:rPr>
        <w:t>Lbr VNG, 19-012, Bekendmaking invulling vacatures VNG bestuur en commissies en openstelling nwe vacatures, zaaknr 598902, 20190319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16-04-2019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19-012, Bekendmaking invulling vacatures VNG bestuur en commissies en openstelling nwe vacatures, zaaknr 598902, 20190319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632,93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6"/>
      <w:r w:rsidRPr="00A448AC">
        <w:rPr>
          <w:rFonts w:ascii="Arial" w:hAnsi="Arial" w:cs="Arial"/>
          <w:b/>
          <w:bCs/>
          <w:color w:val="303F4C"/>
          <w:lang w:val="en-US"/>
        </w:rPr>
        <w:t>Lbr VNG, 19-011, Wijzigingswet Open Overheid, zaaknr 598829, 20190314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19-011, Wijzigingswet Open Overheid, zaaknr 598829, 20190314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4"/>
      <w:r w:rsidRPr="00A448AC">
        <w:rPr>
          <w:rFonts w:ascii="Arial" w:hAnsi="Arial" w:cs="Arial"/>
          <w:b/>
          <w:bCs/>
          <w:color w:val="303F4C"/>
          <w:lang w:val="en-US"/>
        </w:rPr>
        <w:t>Brf Min v Binnenl Zkn en Koninkrijksrel, Handleiding basisscan integriteit kandidaat-bestuurders, zaaknr 598654, 20190311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Min v Binnenl Zkn en Koninkrijksrel, Handleiding basisscan integriteit kandidaat-bestuurders, zaaknr 598654, 20190311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230,40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3"/>
      <w:r w:rsidRPr="00A448AC">
        <w:rPr>
          <w:rFonts w:ascii="Arial" w:hAnsi="Arial" w:cs="Arial"/>
          <w:b/>
          <w:bCs/>
          <w:color w:val="303F4C"/>
          <w:lang w:val="en-US"/>
        </w:rPr>
        <w:t>Lbr VNG, 19-010, Totaalrapp Informatiebeveiliging GeVS 2017, zaaknr 598519, 20190307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19-010, Totaalrapp Informatiebeveiliging GeVS 2017, zaaknr 598519, 20190307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233,28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1"/>
      <w:r w:rsidRPr="00A448AC">
        <w:rPr>
          <w:rFonts w:ascii="Arial" w:hAnsi="Arial" w:cs="Arial"/>
          <w:b/>
          <w:bCs/>
          <w:color w:val="303F4C"/>
          <w:lang w:val="en-US"/>
        </w:rPr>
        <w:t>Lbr VNG, 19-008, Afspraken Wnra en ledenraadpleging, zaaknr 598385, 20190307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19-008, Afspraken Wnra en ledenraadpleging, zaaknr 598385, 20190307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508,34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0"/>
      <w:r w:rsidRPr="00A448AC">
        <w:rPr>
          <w:rFonts w:ascii="Arial" w:hAnsi="Arial" w:cs="Arial"/>
          <w:b/>
          <w:bCs/>
          <w:color w:val="303F4C"/>
          <w:lang w:val="en-US"/>
        </w:rPr>
        <w:t>Brf T. Derks BillyBird, Recreatieparken, Waterstof en energietransitie, zaaknr 598010, 20190304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T. Derks BillyBird, Recreatieparken, Waterstof en energietransitie, zaaknr 598010, 20190304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101,91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14-Ledenraadpleging-over-beleidsplan-College-voor-Arbeidszaken-zaaknr-599477-20190328.pdf" TargetMode="External" /><Relationship Id="rId25" Type="http://schemas.openxmlformats.org/officeDocument/2006/relationships/hyperlink" Target="https://ris.dalfsen.nl//Raadsinformatie/Ingekomen-stuk/voor-kennisgeving-aannemen/Lbr-VNG-19-013-Voortgang-klimaatakkoord-zaaknr-599407-20190328.pdf" TargetMode="External" /><Relationship Id="rId26" Type="http://schemas.openxmlformats.org/officeDocument/2006/relationships/hyperlink" Target="https://ris.dalfsen.nl//Raadsinformatie/Ingekomen-stuk/voor-kennisgeving-aannemen/Lbr-VNG-19-012-Bekendmaking-invulling-vacatures-VNG-bestuur-en-commissies-en-openstelling-nwe-vacatures-zaaknr-598902-20190319.pdf" TargetMode="External" /><Relationship Id="rId27" Type="http://schemas.openxmlformats.org/officeDocument/2006/relationships/hyperlink" Target="https://ris.dalfsen.nl//Raadsinformatie/Ingekomen-stuk/voor-kennisgeving-aannemen/Lbr-VNG-19-011-Wijzigingswet-Open-Overheid-zaaknr-598829-20190314.pdf" TargetMode="External" /><Relationship Id="rId28" Type="http://schemas.openxmlformats.org/officeDocument/2006/relationships/hyperlink" Target="https://ris.dalfsen.nl//Raadsinformatie/Ingekomen-stuk/voor-kennisgeving-aannemen/Brf-Min-v-Binnenl-Zkn-en-Koninkrijksrel-Handleiding-basisscan-integriteit-kandidaat-bestuurders-zaaknr-598654-20190311.pdf" TargetMode="External" /><Relationship Id="rId29" Type="http://schemas.openxmlformats.org/officeDocument/2006/relationships/hyperlink" Target="https://ris.dalfsen.nl//Raadsinformatie/Ingekomen-stuk/voor-kennisgeving-aannemen/Lbr-VNG-19-010-Totaalrapp-Informatiebeveiliging-GeVS-2017-zaaknr-598519-20190307.pdf" TargetMode="External" /><Relationship Id="rId36" Type="http://schemas.openxmlformats.org/officeDocument/2006/relationships/hyperlink" Target="https://ris.dalfsen.nl//Raadsinformatie/Ingekomen-stuk/voor-kennisgeving-aannemen/Lbr-VNG-19-008-Afspraken-Wnra-en-ledenraadpleging-zaaknr-598385-20190307.pdf" TargetMode="External" /><Relationship Id="rId37" Type="http://schemas.openxmlformats.org/officeDocument/2006/relationships/hyperlink" Target="https://ris.dalfsen.nl//Raadsinformatie/Ingekomen-stuk/voor-kennisgeving-aannemen/Brf-T-Derks-BillyBird-Recreatieparken-Waterstof-en-energietransitie-zaaknr-598010-201903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