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1" w:history="1">
        <w:r>
          <w:rPr>
            <w:rFonts w:ascii="Arial" w:hAnsi="Arial" w:eastAsia="Arial" w:cs="Arial"/>
            <w:color w:val="155CAA"/>
            <w:u w:val="single"/>
          </w:rPr>
          <w:t xml:space="preserve">1 Raad 25 apr 2016 - Ingekomen stuk, VANG huishoudelijk afval, Resultaten vermindering huishoudelijk restafval, nr 2166-3434, 20160331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0" w:history="1">
        <w:r>
          <w:rPr>
            <w:rFonts w:ascii="Arial" w:hAnsi="Arial" w:eastAsia="Arial" w:cs="Arial"/>
            <w:color w:val="155CAA"/>
            <w:u w:val="single"/>
          </w:rPr>
          <w:t xml:space="preserve">2 Raad 25 apr 2016 - Ingekomen stuk, Samenwerkende particuliere bungalowparken, Forensenbelasting recreatiewoningen gemeente Ommen, nr 19-45-3019, 20160331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7" w:history="1">
        <w:r>
          <w:rPr>
            <w:rFonts w:ascii="Arial" w:hAnsi="Arial" w:eastAsia="Arial" w:cs="Arial"/>
            <w:color w:val="155CAA"/>
            <w:u w:val="single"/>
          </w:rPr>
          <w:t xml:space="preserve">3 Raad 25 apr 2016 - Ingekomen stuk, Actuele Moderne Devotie Beweging,  Immaterieel erfgoed, nr 1918-2973, 20160324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5" w:history="1">
        <w:r>
          <w:rPr>
            <w:rFonts w:ascii="Arial" w:hAnsi="Arial" w:eastAsia="Arial" w:cs="Arial"/>
            <w:color w:val="155CAA"/>
            <w:u w:val="single"/>
          </w:rPr>
          <w:t xml:space="preserve">4 Raad 25 apr 2016 - Ingekomen stuk, H en D. B., intrekken zienswijze, nr 1094-2936, 20160317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1" w:history="1">
        <w:r>
          <w:rPr>
            <w:rFonts w:ascii="Arial" w:hAnsi="Arial" w:eastAsia="Arial" w:cs="Arial"/>
            <w:color w:val="155CAA"/>
            <w:u w:val="single"/>
          </w:rPr>
          <w:t xml:space="preserve">5 Raad 21 mrt 2016 - Ingekomen stuk, Detailhandel Nederland, Actie voor goed detailhandelsklimaat, nr 1509-2226, 20160302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1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VANG huishoudelijk afval, Resultaten vermindering huishoudelijk restafval, nr 2166-3434, 20160331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VANG huishoudelijk afval, Resultaten vermindering huishoudelijk restafval, nr 2166-3434, 20160331.pdf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0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Samenwerkende particuliere bungalowparken, Forensenbelasting recreatiewoningen gemeente Ommen, nr 19-45-3019, 20160331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Samenwerkende particuliere bungalowparken, Forensenbelasting recreatiewoningen gemeente Ommen, nr 19-45-3019, 20160331.pdf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817,50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7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Actuele Moderne Devotie Beweging,  Immaterieel erfgoed, nr 1918-2973, 20160324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Actuele Moderne Devotie Beweging,  Immaterieel erfgoed, nr 1918-2973, 20160324.pdf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233,29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5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H en D. B., intrekken zienswijze, nr 1094-2936, 20160317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H en D. B., intrekken zienswijze, nr 1094-2936, 20160317.pdf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1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Detailhandel Nederland, Actie voor goed detailhandelsklimaat, nr 1509-2226, 20160302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Detailhandel Nederland, Actie voor goed detailhandelsklimaat, nr 1509-2226, 20160302.pdf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5-apr-2016-Ingekomen-stuk-VANG-huishoudelijk-afval-Resultaten-vermindering-huishoudelijk-restafval-nr-2166-3434-20160331.pdf" TargetMode="External" /><Relationship Id="rId25" Type="http://schemas.openxmlformats.org/officeDocument/2006/relationships/hyperlink" Target="https://ris.dalfsen.nl//Raadsinformatie/Ingekomen-stuk/voor-kennisgeving-aannemen/Raad-25-apr-2016-Ingekomen-stuk-Samenwerkende-particuliere-bungalowparken-Forensenbelasting-recreatiewoningen-gemeente-Ommen-nr-19-45-3019-20160331.pdf" TargetMode="External" /><Relationship Id="rId26" Type="http://schemas.openxmlformats.org/officeDocument/2006/relationships/hyperlink" Target="https://ris.dalfsen.nl//Raadsinformatie/Ingekomen-stuk/voor-kennisgeving-aannemen/Raad-25-apr-2016-Ingekomen-stuk-Actuele-Moderne-Devotie-Beweging-Immaterieel-erfgoed-nr-1918-2973-20160324.pdf" TargetMode="External" /><Relationship Id="rId27" Type="http://schemas.openxmlformats.org/officeDocument/2006/relationships/hyperlink" Target="https://ris.dalfsen.nl//Raadsinformatie/Ingekomen-stuk/voor-kennisgeving-aannemen/Raad-25-apr-2016-Ingekomen-stuk-H-en-D-B-intrekken-zienswijze-nr-1094-2936-20160317.pdf" TargetMode="External" /><Relationship Id="rId28" Type="http://schemas.openxmlformats.org/officeDocument/2006/relationships/hyperlink" Target="https://ris.dalfsen.nl//Raadsinformatie/Ingekomen-stuk/voor-kennisgeving-aannemen/Raad-21-mrt-2016-Ingekomen-stuk-Detailhandel-Nederland-Actie-voor-goed-detailhandelsklimaat-nr-1509-2226-201603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