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(9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4" w:history="1">
        <w:r>
          <w:rPr>
            <w:rFonts w:ascii="Arial" w:hAnsi="Arial" w:eastAsia="Arial" w:cs="Arial"/>
            <w:color w:val="155CAA"/>
            <w:u w:val="single"/>
          </w:rPr>
          <w:t xml:space="preserve">1 Raad 28 sep 2015 - Ingekomen stuk, Provincie Overijssel, Beleidskader ontheffing verboden handelingen, nr 28181-27980, 20150824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2" w:history="1">
        <w:r>
          <w:rPr>
            <w:rFonts w:ascii="Arial" w:hAnsi="Arial" w:eastAsia="Arial" w:cs="Arial"/>
            <w:color w:val="155CAA"/>
            <w:u w:val="single"/>
          </w:rPr>
          <w:t xml:space="preserve">2 Raad 28 sep 2015 - Ingekomen stuk - Oogvereniging West-Overijssel en Veluwe, Aandacht in WMO voor slechtziende, blinde en doofblinde burgers, nr 27155-29385, 20150806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8" w:history="1">
        <w:r>
          <w:rPr>
            <w:rFonts w:ascii="Arial" w:hAnsi="Arial" w:eastAsia="Arial" w:cs="Arial"/>
            <w:color w:val="155CAA"/>
            <w:u w:val="single"/>
          </w:rPr>
          <w:t xml:space="preserve">3 Raad 28 sep 2015 - Ingekomen stuk - Raadslid.nu, Rol en positie gemeenteraad, nr 27743-27766,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6" w:history="1">
        <w:r>
          <w:rPr>
            <w:rFonts w:ascii="Arial" w:hAnsi="Arial" w:eastAsia="Arial" w:cs="Arial"/>
            <w:color w:val="155CAA"/>
            <w:u w:val="single"/>
          </w:rPr>
          <w:t xml:space="preserve">4 Raad 28 sep 2015 - Ingekomen stuk - WSW Clientenraad, reactie en advies mbt mensen met sw indicatie, nr 27701-30375,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5" w:history="1">
        <w:r>
          <w:rPr>
            <w:rFonts w:ascii="Arial" w:hAnsi="Arial" w:eastAsia="Arial" w:cs="Arial"/>
            <w:color w:val="155CAA"/>
            <w:u w:val="single"/>
          </w:rPr>
          <w:t xml:space="preserve">5 Raad 28 sep 2015 - Ingekomen stuk - Aandacht voor iedereen, Rapport zorg naar gemeenten, nr 27520-30085,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1" w:history="1">
        <w:r>
          <w:rPr>
            <w:rFonts w:ascii="Arial" w:hAnsi="Arial" w:eastAsia="Arial" w:cs="Arial"/>
            <w:color w:val="155CAA"/>
            <w:u w:val="single"/>
          </w:rPr>
          <w:t xml:space="preserve">6 Raad 28 sep 2015 - Ingekomen stuk - Min v Binnenl zkn en Koninkrijksrel, Handreiking Treasury 2015, nr 27191-27466,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7" w:history="1">
        <w:r>
          <w:rPr>
            <w:rFonts w:ascii="Arial" w:hAnsi="Arial" w:eastAsia="Arial" w:cs="Arial"/>
            <w:color w:val="155CAA"/>
            <w:u w:val="single"/>
          </w:rPr>
          <w:t xml:space="preserve">7 Raad 28 sep 2015 - Ingekomen stuk - Veiligheidsregio IJsselland, terugkoppeling zienswijzen begroting, nr 27713-27738,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53" w:history="1">
        <w:r>
          <w:rPr>
            <w:rFonts w:ascii="Arial" w:hAnsi="Arial" w:eastAsia="Arial" w:cs="Arial"/>
            <w:color w:val="155CAA"/>
            <w:u w:val="single"/>
          </w:rPr>
          <w:t xml:space="preserve">8 Raad 28 sep 2015 - Ingekomen stuk - GGD IJsselland, Procedure aanpassing GR, nr 27103-27433, 20150804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361" w:history="1">
        <w:r>
          <w:rPr>
            <w:rFonts w:ascii="Arial" w:hAnsi="Arial" w:eastAsia="Arial" w:cs="Arial"/>
            <w:color w:val="155CAA"/>
            <w:u w:val="single"/>
          </w:rPr>
          <w:t xml:space="preserve">9 Raad 28 sep 2015 - Ingekomen stuk -  GGD IJsselland, Jaarverslag 2014, nr 27836-30526, 20150806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4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stuk, Provincie Overijssel, Beleidskader ontheffing verboden handelingen, nr 28181-27980, 20150824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stuk, Provincie Overijssel, Beleidskader ontheffing verboden handelingen, nr 28181-27980, 20150824.pdf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1,28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2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Oogvereniging West-Overijssel en Veluwe, Aandacht in WMO voor slechtziende, blinde en doofblinde burgers, nr 27155-29385, 20150806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Oogvereniging West-Overijssel en Veluwe, Aandacht in WMO voor slechtziende, blinde en doofblinde burgers, nr 27155-29385, 20150806.pdf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104,32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8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Raadslid.nu, Rol en positie gemeenteraad, nr 27743-27766,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Raadslid.nu, Rol en positie gemeenteraad, nr 27743-27766,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237,00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6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WSW Clientenraad, reactie en advies mbt mensen met sw indicatie, nr 27701-30375,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WSW Clientenraad, reactie en advies mbt mensen met sw indicatie, nr 27701-30375,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372,03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5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Aandacht voor iedereen, Rapport zorg naar gemeenten, nr 27520-30085,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Aandacht voor iedereen, Rapport zorg naar gemeenten, nr 27520-30085,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1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Min v Binnenl zkn en Koninkrijksrel, Handreiking Treasury 2015, nr 27191-27466,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Min v Binnenl zkn en Koninkrijksrel, Handreiking Treasury 2015, nr 27191-27466,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7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Veiligheidsregio IJsselland, terugkoppeling zienswijzen begroting, nr 27713-27738,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Veiligheidsregio IJsselland, terugkoppeling zienswijzen begroting, nr 27713-27738,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185,04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53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GGD IJsselland, Procedure aanpassing GR, nr 27103-27433, 20150804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GGD IJsselland, Procedure aanpassing GR, nr 27103-27433, 20150804.pdf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201,09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361"/>
      <w:r w:rsidRPr="00A448AC">
        <w:rPr>
          <w:rFonts w:ascii="Arial" w:hAnsi="Arial" w:cs="Arial"/>
          <w:b/>
          <w:bCs/>
          <w:color w:val="303F4C"/>
          <w:lang w:val="en-US"/>
        </w:rPr>
        <w:t>Raad 28 sep 2015 - Ingekomen stuk -  GGD IJsselland, Jaarverslag 2014, nr 27836-30526, 20150806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08-10-2015 11:40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28 sep 2015 - Ingekomen stuk -  GGD IJsselland, Jaarverslag 2014, nr 27836-30526, 20150806.pdf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06-08-2015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28-sep-2015-Ingekomen-stuk-Provincie-Overijssel-Beleidskader-ontheffing-verboden-handelingen-nr-28181-27980-20150824.pdf" TargetMode="External" /><Relationship Id="rId25" Type="http://schemas.openxmlformats.org/officeDocument/2006/relationships/hyperlink" Target="https://ris.dalfsen.nl//Raadsinformatie/Ingekomen-stuk/voor-kennisgeving-aannemen/Raad-28-sep-2015-Ingekomen-stuk-Oogvereniging-West-Overijssel-en-Veluwe-Aandacht-in-WMO-voor-slechtziende-blinde-en-doofblinde-burgers-nr-27155-29385-20150806.pdf" TargetMode="External" /><Relationship Id="rId26" Type="http://schemas.openxmlformats.org/officeDocument/2006/relationships/hyperlink" Target="https://ris.dalfsen.nl//Raadsinformatie/Ingekomen-stuk/voor-kennisgeving-aannemen/Raad-28-sep-2015-Ingekomen-stuk-Raadslid-nu-Rol-en-positie-gemeenteraad-nr-27743-27766-20150804.pdf" TargetMode="External" /><Relationship Id="rId27" Type="http://schemas.openxmlformats.org/officeDocument/2006/relationships/hyperlink" Target="https://ris.dalfsen.nl//Raadsinformatie/Ingekomen-stuk/voor-kennisgeving-aannemen/Raad-28-sep-2015-Ingekomen-stuk-WSW-Clientenraad-reactie-en-advies-mbt-mensen-met-sw-indicatie-nr-27701-30375-20150804.pdf" TargetMode="External" /><Relationship Id="rId28" Type="http://schemas.openxmlformats.org/officeDocument/2006/relationships/hyperlink" Target="https://ris.dalfsen.nl//Raadsinformatie/Ingekomen-stuk/voor-kennisgeving-aannemen/Raad-28-sep-2015-Ingekomen-stuk-Aandacht-voor-iedereen-Rapport-zorg-naar-gemeenten-nr-27520-30085-20150804.pdf" TargetMode="External" /><Relationship Id="rId29" Type="http://schemas.openxmlformats.org/officeDocument/2006/relationships/hyperlink" Target="https://ris.dalfsen.nl//Raadsinformatie/Ingekomen-stuk/voor-kennisgeving-aannemen/Raad-28-sep-2015-Ingekomen-stuk-Min-v-Binnenl-zkn-en-Koninkrijksrel-Handreiking-Treasury-2015-nr-27191-27466-20150804.pdf" TargetMode="External" /><Relationship Id="rId36" Type="http://schemas.openxmlformats.org/officeDocument/2006/relationships/hyperlink" Target="https://ris.dalfsen.nl//Raadsinformatie/Ingekomen-stuk/voor-kennisgeving-aannemen/Raad-28-sep-2015-Ingekomen-stuk-Veiligheidsregio-IJsselland-terugkoppeling-zienswijzen-begroting-nr-27713-27738-20150804.pdf" TargetMode="External" /><Relationship Id="rId37" Type="http://schemas.openxmlformats.org/officeDocument/2006/relationships/hyperlink" Target="https://ris.dalfsen.nl//Raadsinformatie/Ingekomen-stuk/voor-kennisgeving-aannemen/Raad-28-sep-2015-Ingekomen-stuk-GGD-IJsselland-Procedure-aanpassing-GR-nr-27103-27433-20150804.pdf" TargetMode="External" /><Relationship Id="rId38" Type="http://schemas.openxmlformats.org/officeDocument/2006/relationships/hyperlink" Target="https://ris.dalfsen.nl//Raadsinformatie/Ingekomen-stuk/voor-kennisgeving-aannemen/Raad-28-sep-2015-Ingekomen-stuk-GGD-IJsselland-Jaarverslag-2014-nr-27836-30526-2015080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