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02:13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(5 onderwerpen)</text:p>
      <text:list text:style-name="WW8Num1">
        <text:list-item>
          <text:p text:style-name="P2">
            <text:a xlink:type="simple" xlink:href="#41287" text:style-name="Internet_20_link" text:visited-style-name="Visited_20_Internet_20_Link">
              <text:span text:style-name="ListLabel_20_28">
                <text:span text:style-name="T8">1 Raad 16 febr 2015 - Ingekomen stuk, Rob, Democratische legitimiteit van samenwerkingsverbanden, nr 22764-23661, 20150127</text:span>
              </text:span>
            </text:a>
          </text:p>
        </text:list-item>
        <text:list-item>
          <text:p text:style-name="P2">
            <text:a xlink:type="simple" xlink:href="#41284" text:style-name="Internet_20_link" text:visited-style-name="Visited_20_Internet_20_Link">
              <text:span text:style-name="ListLabel_20_28">
                <text:span text:style-name="T8">2 Raad 26 jan 2015 - Ingekomen stuk, GGD IJsselland terugkoppeling besluitvorming AB over begrotingswijzigingen, nr 20271-24693, 20150115</text:span>
              </text:span>
            </text:a>
          </text:p>
        </text:list-item>
        <text:list-item>
          <text:p text:style-name="P2">
            <text:a xlink:type="simple" xlink:href="#41282" text:style-name="Internet_20_link" text:visited-style-name="Visited_20_Internet_20_Link">
              <text:span text:style-name="ListLabel_20_28">
                <text:span text:style-name="T8">3 Raad 26 jan 2015 - Ingekomen stuk, Horeca Nederland, Brandbrief jeugd en alcohol, paracommercie, nr 22472-23272, 20150108</text:span>
              </text:span>
            </text:a>
          </text:p>
        </text:list-item>
        <text:list-item>
          <text:p text:style-name="P2">
            <text:a xlink:type="simple" xlink:href="#41281" text:style-name="Internet_20_link" text:visited-style-name="Visited_20_Internet_20_Link">
              <text:span text:style-name="ListLabel_20_28">
                <text:span text:style-name="T8">4 Raad 26 jan 2015 - Ingekomen stuk, Ministerie van Binnenl zkn en koninkrijksrelaties, circulaire Samenloop vergoedingen raadsleden met een uitkering, nr 22195-24423, 20150108</text:span>
              </text:span>
            </text:a>
          </text:p>
        </text:list-item>
        <text:list-item>
          <text:p text:style-name="P2" loext:marker-style-name="T5">
            <text:a xlink:type="simple" xlink:href="#41277" text:style-name="Internet_20_link" text:visited-style-name="Visited_20_Internet_20_Link">
              <text:span text:style-name="ListLabel_20_28">
                <text:span text:style-name="T8">5 Raad 26 jan 2015 - Ingekomen stuk, Reactie Tweede Kamer op brief mobiele bereikbaarheid buitengebied, 20150108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287"/>
        Raad 16 febr 2015 - Ingekomen stuk, Rob, Democratische legitimiteit van samenwerkingsverbanden, nr 22764-23661, 20150127
        <text:bookmark-end text:name="41287"/>
      </text:h>
      <text:p text:style-name="P27">
        <draw:frame draw:style-name="fr2" draw:name="Image3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19-02-2015 12:20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16 febr 2015 - Ingekomen stuk, Rob, Democratische legitimiteit van samenwerkingsverbanden, nr 22764-23661, 20150127.pdf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27-01-2015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1,15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16-febr-2015---Ingekomen-stuk--Rob--Democratische-legitimiteit-van-samenwerkingsverbanden--nr-22764-23661--201501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84"/>
        Raad 26 jan 2015 - Ingekomen stuk, GGD IJsselland terugkoppeling besluitvorming AB over begrotingswijzigingen, nr 20271-24693, 20150115
        <text:bookmark-end text:name="41284"/>
      </text:h>
      <text:p text:style-name="P27">
        <draw:frame draw:style-name="fr2" draw:name="Image6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29-01-2015 13:37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26 jan 2015 - Ingekomen stuk, GGD IJsselland terugkoppeling besluitvorming AB over begrotingswijzigingen, nr 20271-24693, 20150115.pdf
              <text:span text:style-name="T3"/>
            </text:p>
            <text:p text:style-name="P7"/>
          </table:table-cell>
          <table:table-cell table:style-name="Table6.A2" office:value-type="string">
            <text:p text:style-name="P8">20-01-2015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106,86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voor-kennisgeving-aannemen/Raad-26-jan-2015---Ingekomen-stuk--GGD-IJsselland-terugkoppeling-besluitvorming-AB-over-begrotingswijzigingen--nr-20271-24693--20150115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82"/>
        Raad 26 jan 2015 - Ingekomen stuk, Horeca Nederland, Brandbrief jeugd en alcohol, paracommercie, nr 22472-23272, 20150108
        <text:bookmark-end text:name="41282"/>
      </text:h>
      <text:p text:style-name="P27">
        <draw:frame draw:style-name="fr2" draw:name="Image9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29-01-2015 13:34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ext:soft-page-break/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26 jan 2015 - Ingekomen stuk, Horeca Nederland, Brandbrief jeugd en alcohol, paracommercie, nr 22472-23272, 20150108.pdf
              <text:span text:style-name="T3"/>
            </text:p>
            <text:p text:style-name="P7"/>
          </table:table-cell>
          <table:table-cell table:style-name="Table8.A2" office:value-type="string">
            <text:p text:style-name="P8">12-01-2015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146,95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voor-kennisgeving-aannemen/Raad-26-jan-2015---Ingekomen-stuk--Horeca-Nederland--Brandbrief-jeugd-en-alcohol--paracommercie--nr-22472-23272--20150108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81"/>
        Raad 26 jan 2015 - Ingekomen stuk, Ministerie van Binnenl zkn en koninkrijksrelaties, circulaire Samenloop vergoedingen raadsleden met een uitkering, nr 22195-24423, 20150108
        <text:bookmark-end text:name="41281"/>
      </text:h>
      <text:p text:style-name="P27">
        <draw:frame draw:style-name="fr2" draw:name="Image12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29-01-2015 13:34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 26 jan 2015 - Ingekomen stuk, Ministerie van Binnenl zkn en koninkrijksrelaties, circulaire Samenloop vergoedingen raadsleden met een uitkering, nr 22195-24423, 20150108.pdf
              <text:span text:style-name="T3"/>
            </text:p>
            <text:p text:style-name="P7"/>
          </table:table-cell>
          <table:table-cell table:style-name="Table10.A2" office:value-type="string">
            <text:p text:style-name="P8">08-01-2015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3,86 MB</text:p>
          </table:table-cell>
          <table:table-cell table:style-name="Table10.A2" office:value-type="string">
            <text:p text:style-name="P33">
              <text:a xlink:type="simple" xlink:href="https://ris.dalfsen.nl//Raadsinformatie/Ingekomen-stuk/voor-kennisgeving-aannemen/Raad-26-jan-2015---Ingekomen-stuk--Ministerie-van-Binnenl-zkn-en-koninkrijksrelaties--circulaire-Samenloop-vergoedingen-raadsleden-met-een-uitkering--nr-22195-24423--20150108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77"/>
        Raad 26 jan 2015 - Ingekomen stuk, Reactie Tweede Kamer op brief mobiele bereikbaarheid buitengebied, 20150108
        <text:bookmark-end text:name="41277"/>
      </text:h>
      <text:p text:style-name="P27">
        <draw:frame draw:style-name="fr2" draw:name="Image15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29-01-2015 13:30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 26 jan 2015 - Ingekomen stuk, Reactie Tweede Kamer op brief mobiele bereikbaarheid buitengebied, 20150108.pdf
              <text:span text:style-name="T3"/>
            </text:p>
            <text:p text:style-name="P7"/>
          </table:table-cell>
          <table:table-cell table:style-name="Table12.A2" office:value-type="string">
            <text:p text:style-name="P8">08-01-2015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69,99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voor-kennisgeving-aannemen/Raad-26-jan-2015---Ingekomen-stuk--Reactie-Tweede-Kamer-op-brief-mobiele-bereikbaarheid-buitengebied--20150108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2" meta:image-count="17" meta:object-count="0" meta:page-count="4" meta:paragraph-count="107" meta:word-count="417" meta:character-count="2954" meta:non-whitespace-character-count="264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430093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430093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