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38" text:style-name="Internet_20_link" text:visited-style-name="Visited_20_Internet_20_Link">
              <text:span text:style-name="ListLabel_20_28">
                <text:span text:style-name="T8">1 Lbr VNG, 22-031, Opvang Asielzoekers, zaaknr 662113, 220531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38"/>
        Lbr VNG, 22-031, Opvang Asielzoekers, zaaknr 662113, 220531
        <text:bookmark-end text:name="428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23-06-2022 10:07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22-031, Opvang Asielzoekers, zaaknr 662113, 220531
              <text:span text:style-name="T3"/>
            </text:p>
            <text:p text:style-name="P7"/>
          </table:table-cell>
          <table:table-cell table:style-name="Table4.A2" office:value-type="string">
            <text:p text:style-name="P8">31-05-2022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194,98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31-Opvang-Asielzoekers-zaaknr-662113-2205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63" meta:non-whitespace-character-count="4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