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47" text:style-name="Internet_20_link" text:visited-style-name="Visited_20_Internet_20_Link">
              <text:span text:style-name="ListLabel_20_28">
                <text:span text:style-name="T8">1 Lbr VNG 21-009, Start consultatie herijking gemeentefonds, zaaknr 629865, 20210208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47"/>
        Lbr VNG 21-009, Start consultatie herijking gemeentefonds, zaaknr 629865, 20210208
        <text:bookmark-end text:name="423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21-009, Start consultatie herijking gemeentefonds, zaaknr 629865, 20210208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204,30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09-Start-consultatie-herijking-gemeentefonds-zaaknr-629865-2021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32" meta:non-whitespace-character-count="4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446941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446941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