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01" text:style-name="Internet_20_link" text:visited-style-name="Visited_20_Internet_20_Link">
              <text:span text:style-name="ListLabel_20_28">
                <text:span text:style-name="T8">1 Lbr VNG 19-108, Uitstel aanlevering startberichten abonnementstarief Wmo, zaaknr 612293, 20200107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01"/>
        Lbr VNG 19-108, Uitstel aanlevering startberichten abonnementstarief Wmo, zaaknr 612293, 20200107
        <text:bookmark-end text:name="420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28-01-2020 11:35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19-108, Uitstel aanlevering startberichten abonnementstarief Wmo, zaaknr 612293, 20200107
              <text:span text:style-name="T3"/>
            </text:p>
            <text:p text:style-name="P7"/>
          </table:table-cell>
          <table:table-cell table:style-name="Table4.A2" office:value-type="string">
            <text:p text:style-name="P8">07-01-2020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242,69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Lbr-VNG-19-108-Uitstel-aanlevering-startberichten-abonnementstarief-Wmo-zaaknr-612293-202001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77" meta:non-whitespace-character-count="5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109880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109880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