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04" text:style-name="Internet_20_link" text:visited-style-name="Visited_20_Internet_20_Link">
              <text:span text:style-name="ListLabel_20_28">
                <text:span text:style-name="T8">1 Brf inwoners, klacht gang van zaken bomen Stickerstraat, zaaknr 643918, 20211108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04"/>
        Brf inwoners, klacht gang van zaken bomen Stickerstraat, zaaknr 643918, 20211108
        <text:bookmark-end text:name="426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klacht gang van zaken bomen Stickerstraat, zaaknr 643918, 20211108
              <text:span text:style-name="T3"/>
            </text:p>
            <text:p text:style-name="P7"/>
          </table:table-cell>
          <table:table-cell table:style-name="Table4.A2" office:value-type="string">
            <text:p text:style-name="P8">08-11-2021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213,89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klacht-gang-van-zaken-bomen-Stickerstraat-zaaknr-643918-202111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26" meta:non-whitespace-character-count="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