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2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Kadernota en begroting 2021 en jaarrekening 2019 Dalfsen, zaaknr 616526, 20200409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2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Kadernota en begroting 2021 en jaarrekening 2019 Dalfsen, zaaknr 616526, 20200409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Kadernota en begroting 2021 en jaarrekening 2019 Dalfsen, zaaknr 616526, 20200409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RSJ-IJsselland-Kadernota-en-begroting-2021-en-jaarrekening-2019-Dalfsen-zaaknr-616526-202004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