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2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Landgoed De nieuwe Meele, zaaknr 668859, 20220825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2"/>
      <w:r w:rsidRPr="00A448AC">
        <w:rPr>
          <w:rFonts w:ascii="Arial" w:hAnsi="Arial" w:cs="Arial"/>
          <w:b/>
          <w:bCs/>
          <w:color w:val="303F4C"/>
          <w:lang w:val="en-US"/>
        </w:rPr>
        <w:t>Brf Inwoners, Landgoed De nieuwe Meele, zaaknr 668859,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Landgoed De nieuwe Meele, zaaknr 668859,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Landgoed-De-nieuwe-Meele-zaaknr-668859-202208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