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57" text:style-name="Internet_20_link" text:visited-style-name="Visited_20_Internet_20_Link">
              <text:span text:style-name="ListLabel_20_28">
                <text:span text:style-name="T8">1 Brf Inwoner, Aanbevelingen eventuele komst AMA's in de Lantaren, zaaknr 663038, 20220609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57"/>
        Brf Inwoner, Aanbevelingen eventuele komst AMA's in de Lantaren, zaaknr 663038, 20220609
        <text:bookmark-end text:name="428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23-06-2022 10:10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Aanbevelingen eventuele komst AMA's in de Lantaren, zaaknr 663038, 20220609
              <text:span text:style-name="T3"/>
            </text:p>
            <text:p text:style-name="P7"/>
          </table:table-cell>
          <table:table-cell table:style-name="Table4.A2" office:value-type="string">
            <text:p text:style-name="P8">09-06-2022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241,13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Aanbevelingen-eventuele-komst-AMA-s-in-de-Lantaren-zaaknr-663038-202206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2" meta:character-count="550" meta:non-whitespace-character-count="4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1976187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1976187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