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3234" text:style-name="Internet_20_link" text:visited-style-name="Visited_20_Internet_20_Link">
              <text:span text:style-name="ListLabel_20_28">
                <text:span text:style-name="T8">1 Brf, Sociaal Werk Nederland, Urgente oproep tot indexering tarieven sociaal werk</text:span>
              </text:span>
            </text:a>
          </text:p>
        </text:list-item>
        <text:list-item>
          <text:p text:style-name="P2">
            <text:a xlink:type="simple" xlink:href="#43211" text:style-name="Internet_20_link" text:visited-style-name="Visited_20_Internet_20_Link">
              <text:span text:style-name="ListLabel_20_28">
                <text:span text:style-name="T8">2 Lbr VNG, 23-030, Begrotingsadvies 2024-2027</text:span>
              </text:span>
            </text:a>
          </text:p>
        </text:list-item>
        <text:list-item>
          <text:p text:style-name="P2" loext:marker-style-name="T5">
            <text:a xlink:type="simple" xlink:href="#43209" text:style-name="Internet_20_link" text:visited-style-name="Visited_20_Internet_20_Link">
              <text:span text:style-name="ListLabel_20_28">
                <text:span text:style-name="T8">3 Lbr VNG, 23-028, Wet digitale overheid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34"/>
        Brf, Sociaal Werk Nederland, Urgente oproep tot indexering tarieven sociaal werk
        <text:bookmark-end text:name="43234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21-09-2023 12:16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Sociaal Werk Nederland, Urgente oproep tot indexering tarieven sociaal werk, 20230831
              <text:span text:style-name="T3"/>
            </text:p>
            <text:p text:style-name="P7"/>
          </table:table-cell>
          <table:table-cell table:style-name="Table4.A2" office:value-type="string">
            <text:p text:style-name="P8">31-08-2023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150,45 KB</text:p>
          </table:table-cell>
          <table:table-cell table:style-name="Table4.A2" office:value-type="string">
            <text:p text:style-name="P33">
              <text:a xlink:type="simple" xlink:href="https://ris.dalfsen.nl//Raadsinformatie/Bijlage/Brf-Sociaal-Werk-Nederland-Urgente-oproep-tot-indexering-tarieven-sociaal-werk-202308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11"/>
        Lbr VNG, 23-030, Begrotingsadvies 2024-2027
        <text:bookmark-end text:name="43211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08-08-2023 10:37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23-030, Begrotingsadvies 2024-2027, 20230808
              <text:span text:style-name="T3"/>
            </text:p>
            <text:p text:style-name="P7"/>
          </table:table-cell>
          <table:table-cell table:style-name="Table6.A2" office:value-type="string">
            <text:p text:style-name="P8">08-08-2023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25,65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3-030-Begrotingsadvies-2024-2027-202308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09"/>
        Lbr VNG, 23-028, Wet digitale overheid
        <text:bookmark-end text:name="43209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08-08-2023 10:36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23-028, Wet digitale overheid, 20230808
              <text:span text:style-name="T3"/>
            </text:p>
            <text:p text:style-name="P7"/>
          </table:table-cell>
          <table:table-cell table:style-name="Table8.A2" office:value-type="string">
            <text:p text:style-name="P8">08-08-2023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232,86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3-028-Wet-digitale-overheid-202308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181" meta:character-count="1188" meta:non-whitespace-character-count="10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1206730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1206730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