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2075" text:style-name="Internet_20_link" text:visited-style-name="Visited_20_Internet_20_Link">
              <text:span text:style-name="ListLabel_20_28">
                <text:span text:style-name="T8">1 Brf NVVN, Verenigde Naties 75 jaar in 2020, zaaknr 619156, 20200528</text:span>
              </text:span>
            </text:a>
          </text:p>
        </text:list-item>
        <text:list-item>
          <text:p text:style-name="P2">
            <text:a xlink:type="simple" xlink:href="#42072" text:style-name="Internet_20_link" text:visited-style-name="Visited_20_Internet_20_Link">
              <text:span text:style-name="ListLabel_20_28">
                <text:span text:style-name="T8">2 Brf GGD IJsselland, Jaarstukken 2019 definitief, zaaknr 619061, 20200528</text:span>
              </text:span>
            </text:a>
          </text:p>
        </text:list-item>
        <text:list-item>
          <text:p text:style-name="P2">
            <text:a xlink:type="simple" xlink:href="#42069" text:style-name="Internet_20_link" text:visited-style-name="Visited_20_Internet_20_Link">
              <text:span text:style-name="ListLabel_20_28">
                <text:span text:style-name="T8">3 Lbr VNG 20-020, Ledenraadpleging ivm uitstel ALV tot sept 2020, zaaknr 618870, 20200518</text:span>
              </text:span>
            </text:a>
          </text:p>
        </text:list-item>
        <text:list-item>
          <text:p text:style-name="P2">
            <text:a xlink:type="simple" xlink:href="#42067" text:style-name="Internet_20_link" text:visited-style-name="Visited_20_Internet_20_Link">
              <text:span text:style-name="ListLabel_20_28">
                <text:span text:style-name="T8">4 Brf Van Zuthphen Kant Hollema advocaten, Centrumplan Dalfsen - bezwaar mevr Frijling, zaaknr 615902, 20200514</text:span>
              </text:span>
            </text:a>
          </text:p>
        </text:list-item>
        <text:list-item>
          <text:p text:style-name="P2">
            <text:a xlink:type="simple" xlink:href="#42066" text:style-name="Internet_20_link" text:visited-style-name="Visited_20_Internet_20_Link">
              <text:span text:style-name="ListLabel_20_28">
                <text:span text:style-name="T8">5 Lbr VNG 20-019, Ledenraadpleging Cao SW 2020, zaaknr 618576, 20200511</text:span>
              </text:span>
            </text:a>
          </text:p>
        </text:list-item>
        <text:list-item>
          <text:p text:style-name="P2">
            <text:a xlink:type="simple" xlink:href="#42064" text:style-name="Internet_20_link" text:visited-style-name="Visited_20_Internet_20_Link">
              <text:span text:style-name="ListLabel_20_28">
                <text:span text:style-name="T8">6 Brf Alles voor mekaar, Noodkreet eenzame ouderen, zaaknr 618476, 20200507</text:span>
              </text:span>
            </text:a>
          </text:p>
        </text:list-item>
        <text:list-item>
          <text:p text:style-name="P2" loext:marker-style-name="T5">
            <text:a xlink:type="simple" xlink:href="#42061" text:style-name="Internet_20_link" text:visited-style-name="Visited_20_Internet_20_Link">
              <text:span text:style-name="ListLabel_20_28">
                <text:span text:style-name="T8">7 Brf Retail Platform Overijssel, Versnelde aanpak van binnensteden en retail in Overijssel, zaaknr 618480, 20200507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75"/>
        Brf NVVN, Verenigde Naties 75 jaar in 2020, zaaknr 619156, 20200528
        <text:bookmark-end text:name="42075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29-06-2020 12:18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NVVN, Verenigde Naties 75 jaar in 2020, zaaknr 619156, 20200528
              <text:span text:style-name="T3"/>
            </text:p>
            <text:p text:style-name="P7"/>
          </table:table-cell>
          <table:table-cell table:style-name="Table4.A2" office:value-type="string">
            <text:p text:style-name="P8">28-05-2020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55,36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NVVN-Verenigde-Naties-75-jaar-in-2020-zaaknr-619156-202005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72"/>
        <text:soft-page-break/>
        Brf GGD IJsselland, Jaarstukken 2019 definitief, zaaknr 619061, 20200528
        <text:bookmark-end text:name="42072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29-06-2020 12:17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GGD IJsselland, Jaarstukken 2019 definitief, zaaknr 619061, 20200528
              <text:span text:style-name="T3"/>
            </text:p>
            <text:p text:style-name="P7"/>
          </table:table-cell>
          <table:table-cell table:style-name="Table6.A2" office:value-type="string">
            <text:p text:style-name="P8">28-05-2020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2,74 MB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Brf-GGD-IJsselland-Jaarstukken-2019-definitief-zaaknr-619061-2020052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69"/>
        Lbr VNG 20-020, Ledenraadpleging ivm uitstel ALV tot sept 2020, zaaknr 618870, 20200518
        <text:bookmark-end text:name="42069"/>
      </text:h>
      <text:p text:style-name="P27">
        <draw:frame draw:style-name="fr2" draw:name="Image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28-05-2020 11:38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20-020, Ledenraadpleging ivm uitstel ALV tot sept 2020, zaaknr 618870, 20200518
              <text:span text:style-name="T3"/>
            </text:p>
            <text:p text:style-name="P7"/>
          </table:table-cell>
          <table:table-cell table:style-name="Table8.A2" office:value-type="string">
            <text:p text:style-name="P8">18-05-2020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10,65 MB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Lbr-VNG-20-020-Ledenraadpleging-ivm-uitstel-ALV-tot-sept-2020-zaaknr-618870-2020051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67"/>
        Brf Van Zuthphen Kant Hollema advocaten, Centrumplan Dalfsen - bezwaar mevr Frijling, zaaknr 615902, 20200514
        <text:bookmark-end text:name="42067"/>
      </text:h>
      <text:p text:style-name="P27">
        <draw:frame draw:style-name="fr2" draw:name="Image1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28-05-2020 11:38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Van Zuthphen Kant Hollema advocaten, Centrumplan Dalfsen - bezwaar mevr Frijling, zaaknr 615902, 20200514
              <text:span text:style-name="T3"/>
            </text:p>
            <text:p text:style-name="P7"/>
          </table:table-cell>
          <table:table-cell table:style-name="Table10.A2" office:value-type="string">
            <text:p text:style-name="P8">14-05-2020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971,43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Brf-Van-Zuthphen-Kant-Hollema-advocaten-Centrumplan-Dalfsen-bezwaar-mevr-Frijling-zaaknr-615902-20200514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66"/>
        Lbr VNG 20-019, Ledenraadpleging Cao SW 2020, zaaknr 618576, 20200511
        <text:bookmark-end text:name="42066"/>
      </text:h>
      <text:p text:style-name="P27">
        <draw:frame draw:style-name="fr2" draw:name="Image1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28-05-2020 11:38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 20-019, Ledenraadpleging Cao SW 2020, zaaknr 618576, 20200511
              <text:span text:style-name="T3"/>
            </text:p>
            <text:p text:style-name="P7"/>
          </table:table-cell>
          <table:table-cell table:style-name="Table12.A2" office:value-type="string">
            <text:p text:style-name="P8">11-05-2020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253,97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het-college-stellen/Lbr-VNG-20-019-Ledenraadpleging-Cao-SW-2020-zaaknr-618576-2020051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64"/>
        Brf Alles voor mekaar, Noodkreet eenzame ouderen, zaaknr 618476, 20200507
        <text:bookmark-end text:name="42064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28-05-2020 11:38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Alles voor mekaar, Noodkreet eenzame ouderen, zaaknr 618476, 20200507
              <text:span text:style-name="T3"/>
            </text:p>
            <text:p text:style-name="P7"/>
          </table:table-cell>
          <table:table-cell table:style-name="Table14.A2" office:value-type="string">
            <text:p text:style-name="P8">07-05-2020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1,99 MB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fdoening-in-handen-van-het-college-stellen/Brf-Alles-voor-mekaar-Noodkreet-eenzame-ouderen-zaaknr-618476-20200507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61"/>
        Brf Retail Platform Overijssel, Versnelde aanpak van binnensteden en retail in Overijssel, zaaknr 618480, 20200507
        <text:bookmark-end text:name="42061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28-05-2020 11:37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Retail Platform Overijssel, Versnelde aanpak van binnensteden en retail in Overijssel, zaaknr 618480, 20200507
              <text:span text:style-name="T3"/>
            </text:p>
            <text:p text:style-name="P7"/>
          </table:table-cell>
          <table:table-cell table:style-name="Table16.A2" office:value-type="string">
            <text:p text:style-name="P8">07-05-2020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70,99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fdoening-in-handen-van-het-college-stellen/Brf-Retail-Platform-Overijssel-Versnelde-aanpak-van-binnensteden-en-retail-in-Overijssel-zaaknr-618480-2020050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3" meta:object-count="0" meta:page-count="4" meta:paragraph-count="147" meta:word-count="493" meta:character-count="3218" meta:non-whitespace-character-count="28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1810847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1810847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