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2031" text:style-name="Internet_20_link" text:visited-style-name="Visited_20_Internet_20_Link">
              <text:span text:style-name="ListLabel_20_28">
                <text:span text:style-name="T8">1 Brf GGD IJsselland, Begrotingswijziging 2020-1, zaaknr 616116, 20200324</text:span>
              </text:span>
            </text:a>
          </text:p>
        </text:list-item>
        <text:list-item>
          <text:p text:style-name="P2">
            <text:a xlink:type="simple" xlink:href="#42026" text:style-name="Internet_20_link" text:visited-style-name="Visited_20_Internet_20_Link">
              <text:span text:style-name="ListLabel_20_28">
                <text:span text:style-name="T8">2 Brf Milieudefensie, Biomassa-installaties en de Warmtetransitievisie, zaaknr 616005, 20200319</text:span>
              </text:span>
            </text:a>
          </text:p>
        </text:list-item>
        <text:list-item>
          <text:p text:style-name="P2">
            <text:a xlink:type="simple" xlink:href="#42022" text:style-name="Internet_20_link" text:visited-style-name="Visited_20_Internet_20_Link">
              <text:span text:style-name="ListLabel_20_28">
                <text:span text:style-name="T8">3 Brf Stichting Platform Gehandicapten Dalfsen, Parkeerkaarten Gehandicapten, zaaknr 615765, 20200316</text:span>
              </text:span>
            </text:a>
          </text:p>
        </text:list-item>
        <text:list-item>
          <text:p text:style-name="P2" loext:marker-style-name="T5">
            <text:a xlink:type="simple" xlink:href="#42019" text:style-name="Internet_20_link" text:visited-style-name="Visited_20_Internet_20_Link">
              <text:span text:style-name="ListLabel_20_28">
                <text:span text:style-name="T8">4 Brf bewoners, Confetti tijdens Carnavals optocht, zaaknr 615247, 20200303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31"/>
        Brf GGD IJsselland, Begrotingswijziging 2020-1, zaaknr 616116, 20200324
        <text:bookmark-end text:name="42031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23-04-2020 09:11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GGD IJsselland, Begrotingswijziging 2020-1, zaaknr 616116, 20200324
              <text:span text:style-name="T3"/>
            </text:p>
            <text:p text:style-name="P7"/>
          </table:table-cell>
          <table:table-cell table:style-name="Table4.A2" office:value-type="string">
            <text:p text:style-name="P8">24-03-2020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2,57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GGD-IJsselland-Begrotingswijziging-2020-1-zaaknr-616116-202003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26"/>
        Brf Milieudefensie, Biomassa-installaties en de Warmtetransitievisie, zaaknr 616005, 20200319
        <text:bookmark-end text:name="42026"/>
      </text:h>
      <text:p text:style-name="P27">
        <draw:frame draw:style-name="fr2" draw:name="Image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23-04-2020 09:10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Milieudefensie, Biomassa-installaties en de Warmtetransitievisie, zaaknr 616005, 20200319
              <text:span text:style-name="T3"/>
            </text:p>
            <text:p text:style-name="P7"/>
          </table:table-cell>
          <table:table-cell table:style-name="Table6.A2" office:value-type="string">
            <text:p text:style-name="P8">19-03-2020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163,00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Brf-Milieudefensie-Biomassa-installaties-en-de-Warmtetransitievisie-zaaknr-616005-20200319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22"/>
        Brf Stichting Platform Gehandicapten Dalfsen, Parkeerkaarten Gehandicapten, zaaknr 615765, 20200316
        <text:bookmark-end text:name="42022"/>
      </text:h>
      <text:p text:style-name="P27">
        <draw:frame draw:style-name="fr2" draw:name="Image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23-04-2020 09:10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Stichting Platform Gehandicapten Dalfsen, Parkeerkaarten Gehandicapten, zaaknr 615765, 20200316
              <text:span text:style-name="T3"/>
            </text:p>
            <text:p text:style-name="P7"/>
          </table:table-cell>
          <table:table-cell table:style-name="Table8.A2" office:value-type="string">
            <text:p text:style-name="P8">16-03-2020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118,13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Brf-Stichting-Platform-Gehandicapten-Dalfsen-Parkeerkaarten-Gehandicapten-zaaknr-615765-2020031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19"/>
        Brf bewoners, Confetti tijdens Carnavals optocht, zaaknr 615247, 20200303
        <text:bookmark-end text:name="42019"/>
      </text:h>
      <text:p text:style-name="P27">
        <draw:frame draw:style-name="fr2" draw:name="Image1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
              Laatst gewijzigd
              <text:soft-page-break/>
            </text:p>
          </table:table-cell>
          <table:table-cell table:style-name="Table9.A1" office:value-type="string">
            <text:p text:style-name="P5">30-03-2020 13:17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bewoners, Confetti tijdens Carnavals optocht, zaaknr 615247, 20200303
              <text:span text:style-name="T3"/>
            </text:p>
            <text:p text:style-name="P7"/>
          </table:table-cell>
          <table:table-cell table:style-name="Table10.A2" office:value-type="string">
            <text:p text:style-name="P8">03-03-2020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54,79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het-college-stellen/Brf-bewoners-Confetti-tijdens-Carnavals-optocht-zaaknr-615247-20200303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14" meta:object-count="0" meta:page-count="3" meta:paragraph-count="87" meta:word-count="253" meta:character-count="1875" meta:non-whitespace-character-count="171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533070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533070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