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078" text:style-name="Internet_20_link" text:visited-style-name="Visited_20_Internet_20_Link">
              <text:span text:style-name="ListLabel_20_28">
                <text:span text:style-name="T8">
                  1 Raad 24 
                  <text:s/>
                  juni 2013 - Ingekomen stuk, G. de Graaf, omgaan met natuur in Dalfsen, nr 7334-12961, 20130516
                </text:span>
              </text:span>
            </text:a>
          </text:p>
        </text:list-item>
        <text:list-item>
          <text:p text:style-name="P2">
            <text:a xlink:type="simple" xlink:href="#41077" text:style-name="Internet_20_link" text:visited-style-name="Visited_20_Internet_20_Link">
              <text:span text:style-name="ListLabel_20_28">
                <text:span text:style-name="T8">2 Raad 24 juni 2013 - Ingekomen stuk, GGD IJsselland, Advies gezondheidsraad veehouderij, nr 7362-12990, 20130516</text:span>
              </text:span>
            </text:a>
          </text:p>
        </text:list-item>
        <text:list-item>
          <text:p text:style-name="P2">
            <text:a xlink:type="simple" xlink:href="#41079" text:style-name="Internet_20_link" text:visited-style-name="Visited_20_Internet_20_Link">
              <text:span text:style-name="ListLabel_20_28">
                <text:span text:style-name="T8">3 Raad 24 juni 2013 - Ingekomen stuk, CAK, WMO uurtarieven 2013, nr 7627-13216, 20130527</text:span>
              </text:span>
            </text:a>
          </text:p>
        </text:list-item>
        <text:list-item>
          <text:p text:style-name="P2">
            <text:a xlink:type="simple" xlink:href="#41066" text:style-name="Internet_20_link" text:visited-style-name="Visited_20_Internet_20_Link">
              <text:span text:style-name="ListLabel_20_28">
                <text:span text:style-name="T8">4 Raad 27 mei 2013 - Ingekomen stuk, MER, Toetsingsadvies BP Buitengebied, nr 6937-12611, 20130425</text:span>
              </text:span>
            </text:a>
          </text:p>
        </text:list-item>
        <text:list-item>
          <text:p text:style-name="P2" loext:marker-style-name="T5">
            <text:a xlink:type="simple" xlink:href="#41061" text:style-name="Internet_20_link" text:visited-style-name="Visited_20_Internet_20_Link">
              <text:span text:style-name="ListLabel_20_28">
                <text:span text:style-name="T8">5 Raad 22 apr 2013 - Ingekomen stuk, Veiligheidsregio IJsselland, concept begroting 2014 en vjn 2013, nr 6242-5259, 20130409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78"/>
        Raad 24 
        <text:s/>
        juni 2013 - Ingekomen stuk, G. de Graaf, omgaan met natuur in Dalfsen, nr 7334-12961, 20130516
        <text:bookmark-end text:name="41078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26-09-2013 15:29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
              <text:s/>
              juni 2013 - Ingekomen stuk, G. de Graaf, omgaan met natuur in Dalfsen, nr 7334-12961, 20130516.pdf
              <text:span text:style-name="T3"/>
            </text:p>
            <text:p text:style-name="P7"/>
          </table:table-cell>
          <table:table-cell table:style-name="Table4.A2" office:value-type="string">
            <text:p text:style-name="P8">21-05-2013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4-juni-2013-Ingekomen-stuk-G-de-Graaf-omgaan-met-natuur-in-Dalfsen-nr-7334-12961-201305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77"/>
        <text:soft-page-break/>
        Raad 24 juni 2013 - Ingekomen stuk, GGD IJsselland, Advies gezondheidsraad veehouderij, nr 7362-12990, 20130516
        <text:bookmark-end text:name="41077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16-09-2013 13:24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juni 2013 - Ingekomen stuk, GGD IJsselland, Advies gezondheidsraad veehouderij, nr 7362-12990, 20130516.pdf
              <text:span text:style-name="T3"/>
            </text:p>
            <text:p text:style-name="P7"/>
          </table:table-cell>
          <table:table-cell table:style-name="Table6.A2" office:value-type="string">
            <text:p text:style-name="P8">21-05-2013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335,61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4-juni-2013---Ingekomen-stuk--GGD-IJsselland--Advies-gezondheidsraad-veehouderij--nr-7362-12990--201305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79"/>
        Raad 24 juni 2013 - Ingekomen stuk, CAK, WMO uurtarieven 2013, nr 7627-13216, 20130527
        <text:bookmark-end text:name="41079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16-09-2013 13:22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24 juni 2013 - Ingekomen stuk, CAK, WMO uurtarieven 2013, nr 7627-13216, 20130527.pdf
              <text:span text:style-name="T3"/>
            </text:p>
            <text:p text:style-name="P7"/>
          </table:table-cell>
          <table:table-cell table:style-name="Table8.A2" office:value-type="string">
            <text:p text:style-name="P8">27-05-2013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326,57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4-juni-2013---Ingekomen-stuk--CAK--WMO-uurtarieven-2013--nr-7627-13216--201305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66"/>
        <text:soft-page-break/>
        Raad 27 mei 2013 - Ingekomen stuk, MER, Toetsingsadvies BP Buitengebied, nr 6937-12611, 20130425
        <text:bookmark-end text:name="41066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03-06-2013 09:49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27 mei 2013 - Ingekomen stuk, MER, Toetsingsadvies BP Buitengebied, nr 6937-12611, 20130425.pdf
              <text:span text:style-name="T3"/>
            </text:p>
            <text:p text:style-name="P7"/>
          </table:table-cell>
          <table:table-cell table:style-name="Table10.A2" office:value-type="string">
            <text:p text:style-name="P8">06-05-2013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6,52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7-mei-2013---Ingekomen-stuk--MER--Toetsingsadvies-BP-Buitengebied--nr-6937-12611--201304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61"/>
        Raad 22 apr 2013 - Ingekomen stuk, Veiligheidsregio IJsselland, concept begroting 2014 en vjn 2013, nr 6242-5259, 20130409
        <text:bookmark-end text:name="41061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27-05-2013 09:21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22 apr 2013 - Ingekomen stuk, Veiligheidsregio IJsselland, concept begroting 2014 en vjn 2013, nr 6242-5259, 20130409.pdf
              <text:span text:style-name="T3"/>
            </text:p>
            <text:p text:style-name="P7"/>
          </table:table-cell>
          <table:table-cell table:style-name="Table12.A2" office:value-type="string">
            <text:p text:style-name="P8">27-05-2013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601,37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2-apr-2013---Ingekomen-stuk--Veiligheidsregio-IJsselland--concept-begroting-2014-en-vjn-2013--nr-6242-5259--201304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415" meta:character-count="2635" meta:non-whitespace-character-count="23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662437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662437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