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27" text:style-name="Internet_20_link" text:visited-style-name="Visited_20_Internet_20_Link">
              <text:span text:style-name="ListLabel_20_28">
                <text:span text:style-name="T8">1 Brf H.J. van der Woude, ontslag als plv griffier, 20190107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27"/>
        Brf H.J. van der Woude, ontslag als plv griffier, 20190107
        <text:bookmark-end text:name="418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29-01-2019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H.J. van der Woude, ontslag als plv griffier, 20190107
              <text:span text:style-name="T3"/>
            </text:p>
            <text:p text:style-name="P7"/>
          </table:table-cell>
          <table:table-cell table:style-name="Table4.A2" office:value-type="string">
            <text:p text:style-name="P8">07-01-2019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44,25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H-J-van-der-Woude-ontslag-als-plv-griffier-201901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59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219340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219340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