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9" w:history="1">
        <w:r>
          <w:rPr>
            <w:rFonts w:ascii="Arial" w:hAnsi="Arial" w:eastAsia="Arial" w:cs="Arial"/>
            <w:color w:val="155CAA"/>
            <w:u w:val="single"/>
          </w:rPr>
          <w:t xml:space="preserve">1 Brf CdK, Waarneming burgemeestersambt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9"/>
      <w:r w:rsidRPr="00A448AC">
        <w:rPr>
          <w:rFonts w:ascii="Arial" w:hAnsi="Arial" w:cs="Arial"/>
          <w:b/>
          <w:bCs/>
          <w:color w:val="303F4C"/>
          <w:lang w:val="en-US"/>
        </w:rPr>
        <w:t>Brf CdK, Waarneming burgemeestersambt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Waarneming burgemeestersambt,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CdK-Waarneming-burgemeestersambt-202407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