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160" text:style-name="Internet_20_link" text:visited-style-name="Visited_20_Internet_20_Link">
              <text:span text:style-name="ListLabel_20_28">
                <text:span text:style-name="T8">1 Brf M. van Spijker, Ontslag raadsadviseur en plv raadsgriffier</text:span>
              </text:span>
            </text:a>
          </text:p>
        </text:list-item>
        <text:list-item>
          <text:p text:style-name="P2">
            <text:a xlink:type="simple" xlink:href="#43130" text:style-name="Internet_20_link" text:visited-style-name="Visited_20_Internet_20_Link">
              <text:span text:style-name="ListLabel_20_28">
                <text:span text:style-name="T8">2 Brf, Ontslag Ingrid Kappert</text:span>
              </text:span>
            </text:a>
          </text:p>
        </text:list-item>
        <text:list-item>
          <text:p text:style-name="P2">
            <text:a xlink:type="simple" xlink:href="#43094" text:style-name="Internet_20_link" text:visited-style-name="Visited_20_Internet_20_Link">
              <text:span text:style-name="ListLabel_20_28">
                <text:span text:style-name="T8">3 Lbr VNG, Model verordening gemeentelijke rekenkamer</text:span>
              </text:span>
            </text:a>
          </text:p>
        </text:list-item>
        <text:list-item>
          <text:p text:style-name="P2" loext:marker-style-name="T5">
            <text:a xlink:type="simple" xlink:href="#43042" text:style-name="Internet_20_link" text:visited-style-name="Visited_20_Internet_20_Link">
              <text:span text:style-name="ListLabel_20_28">
                <text:span text:style-name="T8">4 MinBZK, Circulaire wet bevorderen integriteit en functioneren decentraal bestuur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60"/>
        Brf M. van Spijker, Ontslag raadsadviseur en plv raadsgriffier
        <text:bookmark-end text:name="43160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31-05-2023 12:48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M. van Spijker, Ontslag raadsadviseur en plv raadsgriffier, 20230531
              <text:span text:style-name="T3"/>
            </text:p>
            <text:p text:style-name="P7"/>
          </table:table-cell>
          <table:table-cell table:style-name="Table4.A2" office:value-type="string">
            <text:p text:style-name="P8">31-05-2023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56,17 KB</text:p>
          </table:table-cell>
          <table:table-cell table:style-name="Table4.A2" office:value-type="string">
            <text:p text:style-name="P33">
              <text:a xlink:type="simple" xlink:href="https://ris.dalfsen.nl//Raadsinformatie/Bijlage/Brf-M-van-Spijker-Ontslag-raadsadviseur-en-plv-raadsgriffier-202305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30"/>
        Brf, Ontslag Ingrid Kappert
        <text:bookmark-end text:name="43130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01-05-2023 15:36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
              Status
              <text:soft-page-break/>
            </text:p>
          </table:table-cell>
          <table:table-cell table:style-name="Table5.A1" office:value-type="string">
            <text:p text:style-name="P5">
              Ter afdoening in handen van de griffier 
              <text:soft-page-break/>
              stellen
            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Brf, Ontslag Ingrid Kappert, 20230501
              <text:span text:style-name="T3"/>
            </text:p>
            <text:p text:style-name="P7"/>
          </table:table-cell>
          <table:table-cell table:style-name="Table6.A2" office:value-type="string">
            <text:p text:style-name="P8">01-05-2023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57,77 KB</text:p>
          </table:table-cell>
          <table:table-cell table:style-name="Table6.A2" office:value-type="string">
            <text:p text:style-name="P33">
              <text:a xlink:type="simple" xlink:href="https://ris.dalfsen.nl//Raadsinformatie/Bijlage/Brf-Ontslag-Ingrid-Kappert-2023050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94"/>
        Lbr VNG, Model verordening gemeentelijke rekenkamer
        <text:bookmark-end text:name="43094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20-03-2023 14:01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Model verordening gemeentelijke rekenkamer, 20230320
              <text:span text:style-name="T3"/>
            </text:p>
            <text:p text:style-name="P7"/>
          </table:table-cell>
          <table:table-cell table:style-name="Table8.A2" office:value-type="string">
            <text:p text:style-name="P8">20-03-2023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580,74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Model-verordening-gemeentelijke-rekenkamer-202303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42"/>
        MinBZK, Circulaire wet bevorderen integriteit en functioneren decentraal bestuur
        <text:bookmark-end text:name="43042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19-01-2023 08:37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MinBZK, Circulaire wet bevorderen integriteit en functioneren decentraal bestuur, zaaknr 678140
              <text:span text:style-name="T3"/>
            </text:p>
            <text:p text:style-name="P7"/>
          </table:table-cell>
          <table:table-cell table:style-name="Table10.A2" office:value-type="string">
            <text:p text:style-name="P8">11-01-2023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2,43 MB</text:p>
          </table:table-cell>
          <table:table-cell table:style-name="Table10.A2" office:value-type="string">
            <text:p text:style-name="P33">
              <text:a xlink:type="simple" xlink:href="https://ris.dalfsen.nl//Raadsinformatie/Bijlage/Brf-MinBZK-Circulaire-wet-bevorderen-integriteit-en-functioneren-decentraal-bestuur-zaaknr-67814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Brf MinBZK, Circulaire wet bevorderen integriteit en functioneren decentraal bestuur, zaaknr 678140, Bijlage, Praatplaat
              <text:span text:style-name="T3"/>
            </text:p>
            <text:p text:style-name="P7"/>
          </table:table-cell>
          <table:table-cell table:style-name="Table10.A2" office:value-type="string">
            <text:p text:style-name="P8">11-01-2023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328,83 KB</text:p>
          </table:table-cell>
          <table:table-cell table:style-name="Table10.A2" office:value-type="string">
            <text:p text:style-name="P33">
              <text:a xlink:type="simple" xlink:href="https://ris.dalfsen.nl//Raadsinformatie/Bijlage/Brf-MinBZK-Circulaire-wet-bevorderen-integriteit-en-functioneren-decentraal-bestuur-zaaknr-678140-Bijlage-Praatplaat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6" meta:object-count="0" meta:page-count="3" meta:paragraph-count="93" meta:word-count="255" meta:character-count="1726" meta:non-whitespace-character-count="15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312560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312560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