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04:25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306" text:style-name="Internet_20_link" text:visited-style-name="Visited_20_Internet_20_Link">
              <text:span text:style-name="ListLabel_20_28">
                <text:span text:style-name="T8">1 Lbr VNG 20-095, Handreiking leegstand te lijf 2.0 en VNG-model leegstandverordening, zaaknr 627929, 20210105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306"/>
        Lbr VNG 20-095, Handreiking leegstand te lijf 2.0 en VNG-model leegstandverordening, zaaknr 627929, 20210105
        <text:bookmark-end text:name="42306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28-01-2021 10:15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Lbr VNG 20-095, Handreiking leegstand te lijf 2.0 en VNG-model leegstandverordening, zaaknr 627929, 20210105
              <text:span text:style-name="T3"/>
            </text:p>
            <text:p text:style-name="P7"/>
          </table:table-cell>
          <table:table-cell table:style-name="Table4.A2" office:value-type="string">
            <text:p text:style-name="P8">05-01-2021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1,54 MB</text:p>
          </table:table-cell>
          <table:table-cell table:style-name="Table4.A2" office:value-type="string">
            <text:p text:style-name="P33">
              <text:a xlink:type="simple" xlink:href="https://ris.dalfsen.nl//Raadsinformatie/Bijlage/Lbr-VNG-20-095-Handreiking-leegstand-te-lijf-2-0-en-VNG-model-leegstandverordening-zaaknr-627929-2021010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88" meta:character-count="609" meta:non-whitespace-character-count="54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594497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594497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